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88FDE" w14:textId="0B13F638" w:rsidR="00C70FE3" w:rsidRPr="000D32AE" w:rsidRDefault="00C70FE3" w:rsidP="00C70FE3">
      <w:pPr>
        <w:spacing w:after="120" w:line="360" w:lineRule="auto"/>
        <w:jc w:val="center"/>
        <w:rPr>
          <w:rFonts w:ascii="Arial" w:hAnsi="Arial" w:cs="Arial"/>
          <w:b/>
          <w:bCs/>
        </w:rPr>
      </w:pPr>
      <w:r w:rsidRPr="000D32AE">
        <w:rPr>
          <w:rFonts w:ascii="Arial" w:hAnsi="Arial" w:cs="Arial"/>
          <w:b/>
          <w:bCs/>
        </w:rPr>
        <w:t>UMOWA KONCESJI</w:t>
      </w:r>
    </w:p>
    <w:p w14:paraId="5615DF8F" w14:textId="17D96929" w:rsidR="00966395" w:rsidRPr="000D32AE" w:rsidRDefault="00C70FE3" w:rsidP="00C70FE3">
      <w:pPr>
        <w:spacing w:after="120" w:line="360" w:lineRule="auto"/>
        <w:jc w:val="center"/>
        <w:rPr>
          <w:rFonts w:ascii="Arial" w:hAnsi="Arial" w:cs="Arial"/>
          <w:b/>
          <w:bCs/>
        </w:rPr>
      </w:pPr>
      <w:r w:rsidRPr="000D32AE">
        <w:rPr>
          <w:rFonts w:ascii="Arial" w:hAnsi="Arial" w:cs="Arial"/>
          <w:b/>
          <w:bCs/>
        </w:rPr>
        <w:t>NA ROBOTY BUDOWLANE</w:t>
      </w:r>
    </w:p>
    <w:p w14:paraId="0AA400D2" w14:textId="0CC17FA5" w:rsidR="00C70FE3" w:rsidRPr="000D32AE" w:rsidRDefault="00C70FE3" w:rsidP="00C70FE3">
      <w:pPr>
        <w:spacing w:after="120" w:line="360" w:lineRule="auto"/>
        <w:jc w:val="center"/>
        <w:rPr>
          <w:rFonts w:ascii="Arial" w:hAnsi="Arial" w:cs="Arial"/>
          <w:b/>
          <w:bCs/>
        </w:rPr>
      </w:pPr>
      <w:r w:rsidRPr="000D32AE">
        <w:rPr>
          <w:rFonts w:ascii="Arial" w:hAnsi="Arial" w:cs="Arial"/>
          <w:b/>
          <w:bCs/>
        </w:rPr>
        <w:t>(WZÓR)</w:t>
      </w:r>
    </w:p>
    <w:p w14:paraId="01F21E7C" w14:textId="4F650810" w:rsidR="00C70FE3" w:rsidRPr="000D32AE" w:rsidRDefault="00C70FE3" w:rsidP="00C70FE3">
      <w:pPr>
        <w:spacing w:after="120" w:line="360" w:lineRule="auto"/>
        <w:rPr>
          <w:rFonts w:ascii="Arial" w:hAnsi="Arial" w:cs="Arial"/>
        </w:rPr>
      </w:pPr>
      <w:r w:rsidRPr="000D32AE">
        <w:rPr>
          <w:rFonts w:ascii="Arial" w:hAnsi="Arial" w:cs="Arial"/>
        </w:rPr>
        <w:t>zawarta w</w:t>
      </w:r>
      <w:r w:rsidR="00982D91" w:rsidRPr="000D32AE">
        <w:rPr>
          <w:rFonts w:ascii="Arial" w:hAnsi="Arial" w:cs="Arial"/>
        </w:rPr>
        <w:t>……………………</w:t>
      </w:r>
      <w:r w:rsidRPr="000D32AE">
        <w:rPr>
          <w:rFonts w:ascii="Arial" w:hAnsi="Arial" w:cs="Arial"/>
        </w:rPr>
        <w:t xml:space="preserve">, dnia </w:t>
      </w:r>
      <w:r w:rsidR="00982D91" w:rsidRPr="000D32AE">
        <w:rPr>
          <w:rFonts w:ascii="Arial" w:hAnsi="Arial" w:cs="Arial"/>
        </w:rPr>
        <w:t xml:space="preserve">………………….. </w:t>
      </w:r>
      <w:r w:rsidRPr="000D32AE">
        <w:rPr>
          <w:rFonts w:ascii="Arial" w:hAnsi="Arial" w:cs="Arial"/>
        </w:rPr>
        <w:t xml:space="preserve">r. pomiędzy: </w:t>
      </w:r>
    </w:p>
    <w:p w14:paraId="44D495C0" w14:textId="6A4B4ED1" w:rsidR="00C70FE3" w:rsidRPr="000D32AE" w:rsidRDefault="00C70FE3" w:rsidP="00982D91">
      <w:p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  <w:b/>
          <w:bCs/>
        </w:rPr>
        <w:t>Zarządem Portu Morskiego Kołobrzeg Sp. z o.o</w:t>
      </w:r>
      <w:r w:rsidRPr="000D32AE">
        <w:rPr>
          <w:rFonts w:ascii="Arial" w:hAnsi="Arial" w:cs="Arial"/>
        </w:rPr>
        <w:t xml:space="preserve">. z siedzibą w Kołobrzegu, przy ul. Portowej 41, 78-100 Kołobrzeg, wpisaną do Rejestru Przedsiębiorców Krajowego Rejestru Sądowego prowadzonego przez Sąd Rejonowy w Koszalinie, IX Wydział Gospodarczy Krajowego Rejestru Sądowego pod nr KRS 0000157554, NIP: 671 160 27 94, REGON: </w:t>
      </w:r>
      <w:r w:rsidR="00982D91" w:rsidRPr="000D32AE">
        <w:rPr>
          <w:rFonts w:ascii="Arial" w:hAnsi="Arial" w:cs="Arial"/>
        </w:rPr>
        <w:t xml:space="preserve">331046773, </w:t>
      </w:r>
      <w:r w:rsidR="00F23C1B">
        <w:rPr>
          <w:rFonts w:ascii="Arial" w:hAnsi="Arial" w:cs="Arial"/>
        </w:rPr>
        <w:br/>
      </w:r>
      <w:r w:rsidR="00982D91" w:rsidRPr="000D32AE">
        <w:rPr>
          <w:rFonts w:ascii="Arial" w:hAnsi="Arial" w:cs="Arial"/>
        </w:rPr>
        <w:t>o kapitale zakładowym 34 149 000,00 PLN, reprezentowaną przez:</w:t>
      </w:r>
    </w:p>
    <w:p w14:paraId="3A65E6DB" w14:textId="5F8AF09E" w:rsidR="00982D91" w:rsidRPr="000D32AE" w:rsidRDefault="00982D91" w:rsidP="00982D91">
      <w:p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Artura Lijewskiego – Prezesa Zarządu </w:t>
      </w:r>
    </w:p>
    <w:p w14:paraId="703DC9AB" w14:textId="3AC62DAF" w:rsidR="00982D91" w:rsidRPr="000D32AE" w:rsidRDefault="00982D91" w:rsidP="00982D91">
      <w:p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zwaną dalej </w:t>
      </w:r>
      <w:r w:rsidRPr="000D32AE">
        <w:rPr>
          <w:rFonts w:ascii="Arial" w:hAnsi="Arial" w:cs="Arial"/>
          <w:b/>
          <w:bCs/>
        </w:rPr>
        <w:t xml:space="preserve">„Zamawiającym” </w:t>
      </w:r>
      <w:r w:rsidRPr="000D32AE">
        <w:rPr>
          <w:rFonts w:ascii="Arial" w:hAnsi="Arial" w:cs="Arial"/>
        </w:rPr>
        <w:t xml:space="preserve">lub  </w:t>
      </w:r>
      <w:r w:rsidRPr="000D32AE">
        <w:rPr>
          <w:rFonts w:ascii="Arial" w:hAnsi="Arial" w:cs="Arial"/>
          <w:b/>
          <w:bCs/>
        </w:rPr>
        <w:t>"</w:t>
      </w:r>
      <w:proofErr w:type="spellStart"/>
      <w:r w:rsidRPr="000D32AE">
        <w:rPr>
          <w:rFonts w:ascii="Arial" w:hAnsi="Arial" w:cs="Arial"/>
          <w:b/>
          <w:bCs/>
        </w:rPr>
        <w:t>Koncesjodawcą</w:t>
      </w:r>
      <w:proofErr w:type="spellEnd"/>
      <w:r w:rsidRPr="000D32AE">
        <w:rPr>
          <w:rFonts w:ascii="Arial" w:hAnsi="Arial" w:cs="Arial"/>
          <w:b/>
          <w:bCs/>
        </w:rPr>
        <w:t>"</w:t>
      </w:r>
      <w:r w:rsidRPr="000D32AE">
        <w:rPr>
          <w:rFonts w:ascii="Arial" w:hAnsi="Arial" w:cs="Arial"/>
        </w:rPr>
        <w:t xml:space="preserve"> </w:t>
      </w:r>
    </w:p>
    <w:p w14:paraId="77033E41" w14:textId="06B1BFF4" w:rsidR="00982D91" w:rsidRPr="000D32AE" w:rsidRDefault="00982D91" w:rsidP="00982D91">
      <w:p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a</w:t>
      </w:r>
    </w:p>
    <w:p w14:paraId="0264CC66" w14:textId="2F7AEE15" w:rsidR="00982D91" w:rsidRPr="000D32AE" w:rsidRDefault="00982D91" w:rsidP="00982D91">
      <w:p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…................................................................................REGON…........................NIP:...................................................., reprezentowanym/ą przez:</w:t>
      </w:r>
    </w:p>
    <w:p w14:paraId="7002178E" w14:textId="77777777" w:rsidR="00982D91" w:rsidRPr="000D32AE" w:rsidRDefault="00982D91" w:rsidP="00982D91">
      <w:p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1. …...............................................</w:t>
      </w:r>
    </w:p>
    <w:p w14:paraId="6C1D9B0D" w14:textId="1A0C5BEC" w:rsidR="00982D91" w:rsidRPr="000D32AE" w:rsidRDefault="00982D91" w:rsidP="00982D91">
      <w:p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2. …...............................................</w:t>
      </w:r>
      <w:r w:rsidRPr="000D32AE">
        <w:rPr>
          <w:rFonts w:ascii="Arial" w:hAnsi="Arial" w:cs="Arial"/>
        </w:rPr>
        <w:cr/>
      </w:r>
    </w:p>
    <w:p w14:paraId="672F1A5D" w14:textId="46E9193E" w:rsidR="00982D91" w:rsidRPr="000D32AE" w:rsidRDefault="00982D91" w:rsidP="00982D91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0D32AE">
        <w:rPr>
          <w:rFonts w:ascii="Arial" w:hAnsi="Arial" w:cs="Arial"/>
        </w:rPr>
        <w:t>zwanym/ą dalej również „</w:t>
      </w:r>
      <w:r w:rsidRPr="000D32AE">
        <w:rPr>
          <w:rFonts w:ascii="Arial" w:hAnsi="Arial" w:cs="Arial"/>
          <w:b/>
          <w:bCs/>
        </w:rPr>
        <w:t>Koncesjonariuszem"</w:t>
      </w:r>
      <w:r w:rsidRPr="000D32AE">
        <w:rPr>
          <w:rFonts w:ascii="Arial" w:hAnsi="Arial" w:cs="Arial"/>
        </w:rPr>
        <w:t xml:space="preserve"> lub „</w:t>
      </w:r>
      <w:r w:rsidRPr="000D32AE">
        <w:rPr>
          <w:rFonts w:ascii="Arial" w:hAnsi="Arial" w:cs="Arial"/>
          <w:b/>
          <w:bCs/>
        </w:rPr>
        <w:t>Wykonawcą”</w:t>
      </w:r>
    </w:p>
    <w:p w14:paraId="79F989CB" w14:textId="017E7E62" w:rsidR="00982D91" w:rsidRPr="000D32AE" w:rsidRDefault="003934A2" w:rsidP="003934A2">
      <w:p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wybranym w wyniku postępowania o udzielenie koncesji w trybie ustawy z dnia 21 października 2016 r. o umowie koncesji na roboty budowlane lub usługi (</w:t>
      </w:r>
      <w:proofErr w:type="spellStart"/>
      <w:r w:rsidRPr="000D32AE">
        <w:rPr>
          <w:rFonts w:ascii="Arial" w:hAnsi="Arial" w:cs="Arial"/>
        </w:rPr>
        <w:t>t.j</w:t>
      </w:r>
      <w:proofErr w:type="spellEnd"/>
      <w:r w:rsidRPr="000D32AE">
        <w:rPr>
          <w:rFonts w:ascii="Arial" w:hAnsi="Arial" w:cs="Arial"/>
        </w:rPr>
        <w:t xml:space="preserve">. Dz.U. z 2021 r. poz. 541) na zaprojektowanie, sfinansowanie i przeprowadzenie robót budowlanych w ramach przedsięwzięcia </w:t>
      </w:r>
      <w:r w:rsidR="00CD1277" w:rsidRPr="000D32AE">
        <w:rPr>
          <w:rFonts w:ascii="Arial" w:hAnsi="Arial" w:cs="Arial"/>
        </w:rPr>
        <w:t xml:space="preserve">Dostosowanie Nabrzeża w Porcie Morskim Kołobrzeg w celu utworzenia </w:t>
      </w:r>
      <w:r w:rsidR="000D32AE">
        <w:rPr>
          <w:rFonts w:ascii="Arial" w:hAnsi="Arial" w:cs="Arial"/>
        </w:rPr>
        <w:t>połączenia</w:t>
      </w:r>
      <w:r w:rsidR="00CD1277" w:rsidRPr="000D32AE">
        <w:rPr>
          <w:rFonts w:ascii="Arial" w:hAnsi="Arial" w:cs="Arial"/>
        </w:rPr>
        <w:t xml:space="preserve"> promowego </w:t>
      </w:r>
      <w:r w:rsidR="00FF5806" w:rsidRPr="000D32AE">
        <w:rPr>
          <w:rFonts w:ascii="Arial" w:hAnsi="Arial" w:cs="Arial"/>
        </w:rPr>
        <w:t xml:space="preserve">obejmującego modernizację odcinku nabrzeża w </w:t>
      </w:r>
      <w:r w:rsidR="000D32AE">
        <w:rPr>
          <w:rFonts w:ascii="Arial" w:hAnsi="Arial" w:cs="Arial"/>
        </w:rPr>
        <w:t>porcie</w:t>
      </w:r>
      <w:r w:rsidR="00FF5806" w:rsidRPr="000D32AE">
        <w:rPr>
          <w:rFonts w:ascii="Arial" w:hAnsi="Arial" w:cs="Arial"/>
        </w:rPr>
        <w:t xml:space="preserve"> Kołobrzeg oraz adaptację istniejącego stanowiska promowego do promu uniwersalnego, w celu umożliwienia zamawiającemu utworzenie terminal</w:t>
      </w:r>
      <w:r w:rsidR="004B2201" w:rsidRPr="000D32AE">
        <w:rPr>
          <w:rFonts w:ascii="Arial" w:hAnsi="Arial" w:cs="Arial"/>
        </w:rPr>
        <w:t>u</w:t>
      </w:r>
      <w:r w:rsidR="00FF5806" w:rsidRPr="000D32AE">
        <w:rPr>
          <w:rFonts w:ascii="Arial" w:hAnsi="Arial" w:cs="Arial"/>
        </w:rPr>
        <w:t xml:space="preserve"> promowego i uruchomienie połączeń promowych do miast skandynawskich, m.in. </w:t>
      </w:r>
      <w:proofErr w:type="spellStart"/>
      <w:r w:rsidR="00FF5806" w:rsidRPr="000D32AE">
        <w:rPr>
          <w:rFonts w:ascii="Arial" w:hAnsi="Arial" w:cs="Arial"/>
        </w:rPr>
        <w:t>Roenne</w:t>
      </w:r>
      <w:proofErr w:type="spellEnd"/>
      <w:r w:rsidR="00FF5806" w:rsidRPr="000D32AE">
        <w:rPr>
          <w:rFonts w:ascii="Arial" w:hAnsi="Arial" w:cs="Arial"/>
        </w:rPr>
        <w:t xml:space="preserve"> i Ystad).</w:t>
      </w:r>
    </w:p>
    <w:p w14:paraId="64251CF1" w14:textId="2CFCF05B" w:rsidR="00725382" w:rsidRPr="000D32AE" w:rsidRDefault="00FF5806" w:rsidP="00FF5806">
      <w:p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łącznie zaś zwane</w:t>
      </w:r>
      <w:r w:rsidRPr="000D32AE">
        <w:rPr>
          <w:rFonts w:ascii="Arial" w:hAnsi="Arial" w:cs="Arial"/>
          <w:b/>
          <w:bCs/>
        </w:rPr>
        <w:t xml:space="preserve"> „Stronami” </w:t>
      </w:r>
      <w:r w:rsidRPr="000D32AE">
        <w:rPr>
          <w:rFonts w:ascii="Arial" w:hAnsi="Arial" w:cs="Arial"/>
        </w:rPr>
        <w:t>bądź każde</w:t>
      </w:r>
      <w:r w:rsidRPr="000D32AE">
        <w:rPr>
          <w:rFonts w:ascii="Arial" w:hAnsi="Arial" w:cs="Arial"/>
          <w:b/>
          <w:bCs/>
        </w:rPr>
        <w:t xml:space="preserve"> </w:t>
      </w:r>
      <w:r w:rsidRPr="000D32AE">
        <w:rPr>
          <w:rFonts w:ascii="Arial" w:hAnsi="Arial" w:cs="Arial"/>
        </w:rPr>
        <w:t>z osobna</w:t>
      </w:r>
      <w:r w:rsidRPr="000D32AE">
        <w:rPr>
          <w:rFonts w:ascii="Arial" w:hAnsi="Arial" w:cs="Arial"/>
          <w:b/>
          <w:bCs/>
        </w:rPr>
        <w:t xml:space="preserve"> „Stroną”</w:t>
      </w:r>
    </w:p>
    <w:p w14:paraId="02C3A4AA" w14:textId="77777777" w:rsidR="0083382B" w:rsidRPr="000D32AE" w:rsidRDefault="0083382B" w:rsidP="003934A2">
      <w:pPr>
        <w:spacing w:after="120" w:line="360" w:lineRule="auto"/>
        <w:jc w:val="both"/>
        <w:rPr>
          <w:rFonts w:ascii="Arial" w:hAnsi="Arial" w:cs="Arial"/>
        </w:rPr>
      </w:pPr>
    </w:p>
    <w:p w14:paraId="76AE3688" w14:textId="001BCE5D" w:rsidR="0083382B" w:rsidRPr="000D32AE" w:rsidRDefault="00FF5806" w:rsidP="00D26F72">
      <w:p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Mając na uwadze powyższe, </w:t>
      </w:r>
      <w:r w:rsidRPr="000D32AE">
        <w:rPr>
          <w:rFonts w:ascii="Arial" w:hAnsi="Arial" w:cs="Arial"/>
          <w:b/>
          <w:bCs/>
        </w:rPr>
        <w:t>Strony</w:t>
      </w:r>
      <w:r w:rsidRPr="000D32AE">
        <w:rPr>
          <w:rFonts w:ascii="Arial" w:hAnsi="Arial" w:cs="Arial"/>
        </w:rPr>
        <w:t xml:space="preserve"> zawierają umowę o następującej treści:</w:t>
      </w:r>
    </w:p>
    <w:p w14:paraId="45C88673" w14:textId="77777777" w:rsidR="00D26F72" w:rsidRPr="000D32AE" w:rsidRDefault="00D26F72" w:rsidP="00D26F72">
      <w:pPr>
        <w:spacing w:after="120" w:line="360" w:lineRule="auto"/>
        <w:jc w:val="both"/>
        <w:rPr>
          <w:rFonts w:ascii="Arial" w:hAnsi="Arial" w:cs="Arial"/>
        </w:rPr>
      </w:pPr>
    </w:p>
    <w:p w14:paraId="49A6FE5B" w14:textId="77777777" w:rsidR="00F23C1B" w:rsidRDefault="00F23C1B" w:rsidP="00FF5806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6A9E9300" w14:textId="661B8AC1" w:rsidR="00FF5806" w:rsidRPr="000D32AE" w:rsidRDefault="00FF5806" w:rsidP="00FF5806">
      <w:pPr>
        <w:spacing w:after="120" w:line="360" w:lineRule="auto"/>
        <w:jc w:val="center"/>
        <w:rPr>
          <w:rFonts w:ascii="Arial" w:hAnsi="Arial" w:cs="Arial"/>
          <w:b/>
          <w:bCs/>
        </w:rPr>
      </w:pPr>
      <w:r w:rsidRPr="000D32AE">
        <w:rPr>
          <w:rFonts w:ascii="Arial" w:hAnsi="Arial" w:cs="Arial"/>
          <w:b/>
          <w:bCs/>
        </w:rPr>
        <w:lastRenderedPageBreak/>
        <w:t>§1 Definicje</w:t>
      </w:r>
    </w:p>
    <w:p w14:paraId="117E7F3F" w14:textId="3A28149F" w:rsidR="00A04D54" w:rsidRPr="000D32AE" w:rsidRDefault="00FF5806" w:rsidP="00AE5620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  <w:b/>
          <w:bCs/>
        </w:rPr>
        <w:t>Koncesja</w:t>
      </w:r>
      <w:r w:rsidRPr="000D32AE">
        <w:rPr>
          <w:rFonts w:ascii="Arial" w:hAnsi="Arial" w:cs="Arial"/>
        </w:rPr>
        <w:t xml:space="preserve"> - prawo do wykonywania</w:t>
      </w:r>
      <w:r w:rsidR="00A04D54" w:rsidRPr="000D32AE">
        <w:rPr>
          <w:rFonts w:ascii="Arial" w:hAnsi="Arial" w:cs="Arial"/>
        </w:rPr>
        <w:t xml:space="preserve"> </w:t>
      </w:r>
      <w:r w:rsidRPr="000D32AE">
        <w:rPr>
          <w:rFonts w:ascii="Arial" w:hAnsi="Arial" w:cs="Arial"/>
        </w:rPr>
        <w:t>robót</w:t>
      </w:r>
      <w:r w:rsidR="00A04D54" w:rsidRPr="000D32AE">
        <w:rPr>
          <w:rFonts w:ascii="Arial" w:hAnsi="Arial" w:cs="Arial"/>
        </w:rPr>
        <w:t xml:space="preserve"> budowlanych,</w:t>
      </w:r>
      <w:r w:rsidRPr="000D32AE">
        <w:rPr>
          <w:rFonts w:ascii="Arial" w:hAnsi="Arial" w:cs="Arial"/>
        </w:rPr>
        <w:t xml:space="preserve"> w tym pobierania pożytków</w:t>
      </w:r>
      <w:r w:rsidR="00D26F72" w:rsidRPr="000D32AE">
        <w:rPr>
          <w:rFonts w:ascii="Arial" w:hAnsi="Arial" w:cs="Arial"/>
        </w:rPr>
        <w:t>,</w:t>
      </w:r>
    </w:p>
    <w:p w14:paraId="0B4A7C45" w14:textId="21845A16" w:rsidR="00A04D54" w:rsidRPr="000D32AE" w:rsidRDefault="00A04D54" w:rsidP="00AE5620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  <w:b/>
          <w:bCs/>
        </w:rPr>
        <w:t>Nabrzeże</w:t>
      </w:r>
      <w:r w:rsidR="00FC1D00" w:rsidRPr="000D32AE">
        <w:rPr>
          <w:rFonts w:ascii="Arial" w:hAnsi="Arial" w:cs="Arial"/>
          <w:b/>
          <w:bCs/>
        </w:rPr>
        <w:t>/Obiekt</w:t>
      </w:r>
      <w:r w:rsidRPr="000D32AE">
        <w:rPr>
          <w:rFonts w:ascii="Arial" w:hAnsi="Arial" w:cs="Arial"/>
        </w:rPr>
        <w:t xml:space="preserve"> – odcinek nabrzeża portowego, który objęty ma zostać pracami modernizacyjnymi w ramach niniejszej umowy, o powierzchni 142,6 m,</w:t>
      </w:r>
      <w:r w:rsidR="00FF5806" w:rsidRPr="000D32AE">
        <w:rPr>
          <w:rFonts w:ascii="Arial" w:hAnsi="Arial" w:cs="Arial"/>
        </w:rPr>
        <w:t xml:space="preserve"> znajdując</w:t>
      </w:r>
      <w:r w:rsidRPr="000D32AE">
        <w:rPr>
          <w:rFonts w:ascii="Arial" w:hAnsi="Arial" w:cs="Arial"/>
        </w:rPr>
        <w:t>y</w:t>
      </w:r>
      <w:r w:rsidR="00FF5806" w:rsidRPr="000D32AE">
        <w:rPr>
          <w:rFonts w:ascii="Arial" w:hAnsi="Arial" w:cs="Arial"/>
        </w:rPr>
        <w:t xml:space="preserve"> się w </w:t>
      </w:r>
      <w:r w:rsidR="004B2201" w:rsidRPr="000D32AE">
        <w:rPr>
          <w:rFonts w:ascii="Arial" w:hAnsi="Arial" w:cs="Arial"/>
        </w:rPr>
        <w:t xml:space="preserve">mieście </w:t>
      </w:r>
      <w:r w:rsidRPr="000D32AE">
        <w:rPr>
          <w:rFonts w:ascii="Arial" w:hAnsi="Arial" w:cs="Arial"/>
        </w:rPr>
        <w:t>Kołobrzeg</w:t>
      </w:r>
      <w:r w:rsidR="004B2201" w:rsidRPr="000D32AE">
        <w:rPr>
          <w:rFonts w:ascii="Arial" w:hAnsi="Arial" w:cs="Arial"/>
        </w:rPr>
        <w:t>,</w:t>
      </w:r>
      <w:r w:rsidRPr="000D32AE">
        <w:rPr>
          <w:rFonts w:ascii="Arial" w:hAnsi="Arial" w:cs="Arial"/>
        </w:rPr>
        <w:t xml:space="preserve"> </w:t>
      </w:r>
      <w:r w:rsidR="00FF5806" w:rsidRPr="000D32AE">
        <w:rPr>
          <w:rFonts w:ascii="Arial" w:hAnsi="Arial" w:cs="Arial"/>
        </w:rPr>
        <w:t>przy ul</w:t>
      </w:r>
      <w:r w:rsidR="00F23C1B">
        <w:rPr>
          <w:rFonts w:ascii="Arial" w:hAnsi="Arial" w:cs="Arial"/>
        </w:rPr>
        <w:t>…….…</w:t>
      </w:r>
      <w:r w:rsidR="00FF5806" w:rsidRPr="000D32AE">
        <w:rPr>
          <w:rFonts w:ascii="Arial" w:hAnsi="Arial" w:cs="Arial"/>
        </w:rPr>
        <w:t xml:space="preserve">, położone na działce </w:t>
      </w:r>
      <w:r w:rsidRPr="000D32AE">
        <w:rPr>
          <w:rFonts w:ascii="Arial" w:hAnsi="Arial" w:cs="Arial"/>
        </w:rPr>
        <w:t xml:space="preserve">o nr ewidencyjnym: </w:t>
      </w:r>
      <w:r w:rsidR="00F23C1B">
        <w:rPr>
          <w:rFonts w:ascii="Arial" w:hAnsi="Arial" w:cs="Arial"/>
        </w:rPr>
        <w:t>………</w:t>
      </w:r>
      <w:r w:rsidR="00FF5806" w:rsidRPr="000D32AE">
        <w:rPr>
          <w:rFonts w:ascii="Arial" w:hAnsi="Arial" w:cs="Arial"/>
        </w:rPr>
        <w:t xml:space="preserve"> </w:t>
      </w:r>
    </w:p>
    <w:p w14:paraId="1C971DDB" w14:textId="2678C6A5" w:rsidR="00A04D54" w:rsidRPr="000D32AE" w:rsidRDefault="00FF5806" w:rsidP="00AE5620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  <w:b/>
          <w:bCs/>
        </w:rPr>
        <w:t>Postępowanie</w:t>
      </w:r>
      <w:r w:rsidRPr="000D32AE">
        <w:rPr>
          <w:rFonts w:ascii="Arial" w:hAnsi="Arial" w:cs="Arial"/>
        </w:rPr>
        <w:t xml:space="preserve"> - postępowanie prowadzone w sprawie udzielenia koncesji, wszczęte na podstawie publicznego ogłoszenia o udzielenie Koncesji z dnia ............................ nr .................., którego celem jest wybranie zainteresowanego podmiotu, z którym zostanie zawarta Umowa Koncesji</w:t>
      </w:r>
      <w:r w:rsidR="00AE5620" w:rsidRPr="000D32AE">
        <w:rPr>
          <w:rFonts w:ascii="Arial" w:hAnsi="Arial" w:cs="Arial"/>
        </w:rPr>
        <w:t>,</w:t>
      </w:r>
    </w:p>
    <w:p w14:paraId="312287AD" w14:textId="4A2E6432" w:rsidR="00A04D54" w:rsidRPr="000D32AE" w:rsidRDefault="00FF5806" w:rsidP="00AE5620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  <w:b/>
          <w:bCs/>
        </w:rPr>
        <w:t>Pożytki</w:t>
      </w:r>
      <w:r w:rsidRPr="000D32AE">
        <w:rPr>
          <w:rFonts w:ascii="Arial" w:hAnsi="Arial" w:cs="Arial"/>
        </w:rPr>
        <w:t xml:space="preserve"> - opłaty </w:t>
      </w:r>
      <w:r w:rsidR="00214041" w:rsidRPr="000D32AE">
        <w:rPr>
          <w:rFonts w:ascii="Arial" w:hAnsi="Arial" w:cs="Arial"/>
        </w:rPr>
        <w:t>(</w:t>
      </w:r>
      <w:r w:rsidRPr="000D32AE">
        <w:rPr>
          <w:rFonts w:ascii="Arial" w:hAnsi="Arial" w:cs="Arial"/>
        </w:rPr>
        <w:t>bez względu na nazwę</w:t>
      </w:r>
      <w:r w:rsidR="00214041" w:rsidRPr="000D32AE">
        <w:rPr>
          <w:rFonts w:ascii="Arial" w:hAnsi="Arial" w:cs="Arial"/>
        </w:rPr>
        <w:t>)</w:t>
      </w:r>
      <w:r w:rsidRPr="000D32AE">
        <w:rPr>
          <w:rFonts w:ascii="Arial" w:hAnsi="Arial" w:cs="Arial"/>
        </w:rPr>
        <w:t xml:space="preserve"> uiszczane za usługi świadczone przez Koncesjonariusza w ramach realizacji niniejszej umowy</w:t>
      </w:r>
      <w:r w:rsidR="00214041" w:rsidRPr="000D32AE">
        <w:rPr>
          <w:rFonts w:ascii="Arial" w:hAnsi="Arial" w:cs="Arial"/>
        </w:rPr>
        <w:t xml:space="preserve"> przez osoby trzecie,</w:t>
      </w:r>
    </w:p>
    <w:p w14:paraId="7662FC5B" w14:textId="55360DAD" w:rsidR="00A04D54" w:rsidRPr="000D32AE" w:rsidRDefault="00FF5806" w:rsidP="00AE5620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  <w:b/>
          <w:bCs/>
        </w:rPr>
        <w:t>Projekt</w:t>
      </w:r>
      <w:r w:rsidRPr="000D32AE">
        <w:rPr>
          <w:rFonts w:ascii="Arial" w:hAnsi="Arial" w:cs="Arial"/>
        </w:rPr>
        <w:t xml:space="preserve"> -  </w:t>
      </w:r>
      <w:r w:rsidR="00AE5620" w:rsidRPr="000D32AE">
        <w:rPr>
          <w:rFonts w:ascii="Arial" w:hAnsi="Arial" w:cs="Arial"/>
        </w:rPr>
        <w:t xml:space="preserve">przeprowadzenie robót budowlanych w ramach przedsięwzięcia pn. , którego celem jest utworzenie w mieście Kołobrzeg terminala promowego i uruchomienie połączeń promowych do miast skandynawskich, m.in. </w:t>
      </w:r>
      <w:proofErr w:type="spellStart"/>
      <w:r w:rsidR="00AE5620" w:rsidRPr="000D32AE">
        <w:rPr>
          <w:rFonts w:ascii="Arial" w:hAnsi="Arial" w:cs="Arial"/>
        </w:rPr>
        <w:t>Roenne</w:t>
      </w:r>
      <w:proofErr w:type="spellEnd"/>
      <w:r w:rsidR="00AE5620" w:rsidRPr="000D32AE">
        <w:rPr>
          <w:rFonts w:ascii="Arial" w:hAnsi="Arial" w:cs="Arial"/>
        </w:rPr>
        <w:t xml:space="preserve"> i Ystad,</w:t>
      </w:r>
    </w:p>
    <w:p w14:paraId="72529F53" w14:textId="04FF6B6A" w:rsidR="00A04D54" w:rsidRPr="000D32AE" w:rsidRDefault="00FF5806" w:rsidP="00AE5620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  <w:b/>
          <w:bCs/>
        </w:rPr>
        <w:t>Przedmiot koncesji</w:t>
      </w:r>
      <w:r w:rsidRPr="000D32AE">
        <w:rPr>
          <w:rFonts w:ascii="Arial" w:hAnsi="Arial" w:cs="Arial"/>
        </w:rPr>
        <w:t xml:space="preserve"> </w:t>
      </w:r>
      <w:r w:rsidR="00AE5620" w:rsidRPr="000D32AE">
        <w:rPr>
          <w:rFonts w:ascii="Arial" w:hAnsi="Arial" w:cs="Arial"/>
        </w:rPr>
        <w:t>–</w:t>
      </w:r>
      <w:r w:rsidRPr="000D32AE">
        <w:rPr>
          <w:rFonts w:ascii="Arial" w:hAnsi="Arial" w:cs="Arial"/>
        </w:rPr>
        <w:t xml:space="preserve"> </w:t>
      </w:r>
      <w:r w:rsidR="00AE5620" w:rsidRPr="000D32AE">
        <w:rPr>
          <w:rFonts w:ascii="Arial" w:hAnsi="Arial" w:cs="Arial"/>
        </w:rPr>
        <w:t xml:space="preserve">wykonanie przez Koncesjonariusza robót budowlanych, obejmujących </w:t>
      </w:r>
      <w:r w:rsidR="00A04D54" w:rsidRPr="000D32AE">
        <w:rPr>
          <w:rFonts w:ascii="Arial" w:hAnsi="Arial" w:cs="Arial"/>
        </w:rPr>
        <w:t>modernizację odcinku nabrzeża w mieście Kołobrzeg oraz adaptację istniejącego stanowiska promowego do promu uniwersalnego</w:t>
      </w:r>
      <w:r w:rsidR="00AE5620" w:rsidRPr="000D32AE">
        <w:rPr>
          <w:rFonts w:ascii="Arial" w:hAnsi="Arial" w:cs="Arial"/>
        </w:rPr>
        <w:t>,</w:t>
      </w:r>
      <w:r w:rsidR="00A04D54" w:rsidRPr="000D32AE">
        <w:rPr>
          <w:rFonts w:ascii="Arial" w:hAnsi="Arial" w:cs="Arial"/>
        </w:rPr>
        <w:t xml:space="preserve"> w celu umożliwienia zamawiającemu utworzenie terminal</w:t>
      </w:r>
      <w:r w:rsidR="004B2201" w:rsidRPr="000D32AE">
        <w:rPr>
          <w:rFonts w:ascii="Arial" w:hAnsi="Arial" w:cs="Arial"/>
        </w:rPr>
        <w:t>u</w:t>
      </w:r>
      <w:r w:rsidR="00A04D54" w:rsidRPr="000D32AE">
        <w:rPr>
          <w:rFonts w:ascii="Arial" w:hAnsi="Arial" w:cs="Arial"/>
        </w:rPr>
        <w:t xml:space="preserve"> promowego i uruchomienie połączeń promowych do miast skandynawskich, m.in. </w:t>
      </w:r>
      <w:proofErr w:type="spellStart"/>
      <w:r w:rsidR="00A04D54" w:rsidRPr="000D32AE">
        <w:rPr>
          <w:rFonts w:ascii="Arial" w:hAnsi="Arial" w:cs="Arial"/>
        </w:rPr>
        <w:t>Roenne</w:t>
      </w:r>
      <w:proofErr w:type="spellEnd"/>
      <w:r w:rsidR="00A04D54" w:rsidRPr="000D32AE">
        <w:rPr>
          <w:rFonts w:ascii="Arial" w:hAnsi="Arial" w:cs="Arial"/>
        </w:rPr>
        <w:t xml:space="preserve"> i Ystad</w:t>
      </w:r>
      <w:r w:rsidR="00AE5620" w:rsidRPr="000D32AE">
        <w:rPr>
          <w:rFonts w:ascii="Arial" w:hAnsi="Arial" w:cs="Arial"/>
        </w:rPr>
        <w:t>,</w:t>
      </w:r>
    </w:p>
    <w:p w14:paraId="3A80C069" w14:textId="32774EBA" w:rsidR="00A04D54" w:rsidRPr="000D32AE" w:rsidRDefault="00FF5806" w:rsidP="00AE5620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  <w:b/>
          <w:bCs/>
        </w:rPr>
        <w:t>Wynagrodzenie Koncesjonariusza</w:t>
      </w:r>
      <w:r w:rsidR="00A04D54" w:rsidRPr="000D32AE">
        <w:rPr>
          <w:rFonts w:ascii="Arial" w:hAnsi="Arial" w:cs="Arial"/>
        </w:rPr>
        <w:t xml:space="preserve"> - </w:t>
      </w:r>
      <w:r w:rsidRPr="000D32AE">
        <w:rPr>
          <w:rFonts w:ascii="Arial" w:hAnsi="Arial" w:cs="Arial"/>
        </w:rPr>
        <w:t xml:space="preserve"> wyłączn</w:t>
      </w:r>
      <w:r w:rsidR="004B2201" w:rsidRPr="000D32AE">
        <w:rPr>
          <w:rFonts w:ascii="Arial" w:hAnsi="Arial" w:cs="Arial"/>
        </w:rPr>
        <w:t>e</w:t>
      </w:r>
      <w:r w:rsidRPr="000D32AE">
        <w:rPr>
          <w:rFonts w:ascii="Arial" w:hAnsi="Arial" w:cs="Arial"/>
        </w:rPr>
        <w:t xml:space="preserve"> prawo do eksploatacji</w:t>
      </w:r>
      <w:r w:rsidR="00AE5620" w:rsidRPr="000D32AE">
        <w:rPr>
          <w:rFonts w:ascii="Arial" w:hAnsi="Arial" w:cs="Arial"/>
        </w:rPr>
        <w:t xml:space="preserve"> terminalu</w:t>
      </w:r>
      <w:r w:rsidRPr="000D32AE">
        <w:rPr>
          <w:rFonts w:ascii="Arial" w:hAnsi="Arial" w:cs="Arial"/>
        </w:rPr>
        <w:t xml:space="preserve">, </w:t>
      </w:r>
      <w:r w:rsidR="00F23C1B">
        <w:rPr>
          <w:rFonts w:ascii="Arial" w:hAnsi="Arial" w:cs="Arial"/>
        </w:rPr>
        <w:br/>
      </w:r>
      <w:r w:rsidRPr="000D32AE">
        <w:rPr>
          <w:rFonts w:ascii="Arial" w:hAnsi="Arial" w:cs="Arial"/>
        </w:rPr>
        <w:t>w tym pobierania pożytków z przedmiotu koncesji</w:t>
      </w:r>
      <w:r w:rsidR="00AE5620" w:rsidRPr="000D32AE">
        <w:rPr>
          <w:rFonts w:ascii="Arial" w:hAnsi="Arial" w:cs="Arial"/>
        </w:rPr>
        <w:t>,</w:t>
      </w:r>
      <w:r w:rsidR="00A04D54" w:rsidRPr="000D32AE">
        <w:rPr>
          <w:rFonts w:ascii="Arial" w:hAnsi="Arial" w:cs="Arial"/>
        </w:rPr>
        <w:t xml:space="preserve"> przez okres 9,5 roku</w:t>
      </w:r>
      <w:r w:rsidR="00F23C1B">
        <w:rPr>
          <w:rFonts w:ascii="Arial" w:hAnsi="Arial" w:cs="Arial"/>
        </w:rPr>
        <w:t>,</w:t>
      </w:r>
    </w:p>
    <w:p w14:paraId="32E233E1" w14:textId="2613F5C9" w:rsidR="00AE5620" w:rsidRPr="000D32AE" w:rsidRDefault="00FF5806" w:rsidP="00AE5620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  <w:b/>
          <w:bCs/>
        </w:rPr>
        <w:t>Siła wyższa</w:t>
      </w:r>
      <w:r w:rsidRPr="000D32AE">
        <w:rPr>
          <w:rFonts w:ascii="Arial" w:hAnsi="Arial" w:cs="Arial"/>
        </w:rPr>
        <w:t xml:space="preserve"> - zdarzenie losowe, nieprzewidywalne, niemożliwe do uniknięcia, pozostające poza racjonalną kontrolą, skutkujące niemożnością realizacji postanowień niniejszej umowy. </w:t>
      </w:r>
      <w:r w:rsidR="0058391A" w:rsidRPr="000D32AE">
        <w:rPr>
          <w:rFonts w:ascii="Arial" w:hAnsi="Arial" w:cs="Arial"/>
        </w:rPr>
        <w:t>Pod pojęciem Siły Wyższej rozumieć można m.in. klęski żywiołowe, kataklizmy, decyzje władz administracji publicznej uniemożliwiające realizację planowanego przedsięwzięcia etc.</w:t>
      </w:r>
      <w:r w:rsidR="00F23C1B">
        <w:rPr>
          <w:rFonts w:ascii="Arial" w:hAnsi="Arial" w:cs="Arial"/>
        </w:rPr>
        <w:t>,</w:t>
      </w:r>
    </w:p>
    <w:p w14:paraId="7956B389" w14:textId="453AB4B5" w:rsidR="00AE5620" w:rsidRPr="000D32AE" w:rsidRDefault="00FF5806" w:rsidP="00AE5620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  <w:b/>
          <w:bCs/>
        </w:rPr>
        <w:t>Strony</w:t>
      </w:r>
      <w:r w:rsidRPr="000D32AE">
        <w:rPr>
          <w:rFonts w:ascii="Arial" w:hAnsi="Arial" w:cs="Arial"/>
        </w:rPr>
        <w:t xml:space="preserve"> - </w:t>
      </w:r>
      <w:proofErr w:type="spellStart"/>
      <w:r w:rsidRPr="000D32AE">
        <w:rPr>
          <w:rFonts w:ascii="Arial" w:hAnsi="Arial" w:cs="Arial"/>
        </w:rPr>
        <w:t>Koncesjodawca</w:t>
      </w:r>
      <w:proofErr w:type="spellEnd"/>
      <w:r w:rsidRPr="000D32AE">
        <w:rPr>
          <w:rFonts w:ascii="Arial" w:hAnsi="Arial" w:cs="Arial"/>
        </w:rPr>
        <w:t xml:space="preserve"> i Koncesjonariusz</w:t>
      </w:r>
      <w:r w:rsidR="00F23C1B">
        <w:rPr>
          <w:rFonts w:ascii="Arial" w:hAnsi="Arial" w:cs="Arial"/>
        </w:rPr>
        <w:t>,</w:t>
      </w:r>
      <w:r w:rsidRPr="000D32AE">
        <w:rPr>
          <w:rFonts w:ascii="Arial" w:hAnsi="Arial" w:cs="Arial"/>
        </w:rPr>
        <w:t xml:space="preserve"> </w:t>
      </w:r>
    </w:p>
    <w:p w14:paraId="4A7638D6" w14:textId="444C6B5A" w:rsidR="00AE5620" w:rsidRPr="000D32AE" w:rsidRDefault="00FF5806" w:rsidP="00AE5620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  <w:b/>
          <w:bCs/>
        </w:rPr>
        <w:t>Trwałość projektu</w:t>
      </w:r>
      <w:r w:rsidRPr="000D32AE">
        <w:rPr>
          <w:rFonts w:ascii="Arial" w:hAnsi="Arial" w:cs="Arial"/>
        </w:rPr>
        <w:t xml:space="preserve"> - niepoddanie projektu zasadniczej modyfikacji</w:t>
      </w:r>
      <w:r w:rsidR="00AE5620" w:rsidRPr="000D32AE">
        <w:rPr>
          <w:rFonts w:ascii="Arial" w:hAnsi="Arial" w:cs="Arial"/>
        </w:rPr>
        <w:t xml:space="preserve"> (z wyjątkami przewidzianymi w treści niniejszej umowy lub wynikającymi z przepisów prawa powszechnie obowiązującego),</w:t>
      </w:r>
    </w:p>
    <w:p w14:paraId="12013FE8" w14:textId="5F10A885" w:rsidR="00AE5620" w:rsidRPr="000D32AE" w:rsidRDefault="00FF5806" w:rsidP="00AE5620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  <w:b/>
          <w:bCs/>
        </w:rPr>
        <w:t>Ustawa</w:t>
      </w:r>
      <w:r w:rsidRPr="000D32AE">
        <w:rPr>
          <w:rFonts w:ascii="Arial" w:hAnsi="Arial" w:cs="Arial"/>
        </w:rPr>
        <w:t xml:space="preserve"> - ustawa z dnia</w:t>
      </w:r>
      <w:r w:rsidR="00AE5620" w:rsidRPr="000D32AE">
        <w:rPr>
          <w:rFonts w:ascii="Arial" w:hAnsi="Arial" w:cs="Arial"/>
        </w:rPr>
        <w:t xml:space="preserve"> 21 października 2016 r</w:t>
      </w:r>
      <w:r w:rsidRPr="000D32AE">
        <w:rPr>
          <w:rFonts w:ascii="Arial" w:hAnsi="Arial" w:cs="Arial"/>
        </w:rPr>
        <w:t xml:space="preserve">. o </w:t>
      </w:r>
      <w:r w:rsidR="00AE5620" w:rsidRPr="000D32AE">
        <w:rPr>
          <w:rFonts w:ascii="Arial" w:hAnsi="Arial" w:cs="Arial"/>
        </w:rPr>
        <w:t xml:space="preserve">umowie </w:t>
      </w:r>
      <w:r w:rsidRPr="000D32AE">
        <w:rPr>
          <w:rFonts w:ascii="Arial" w:hAnsi="Arial" w:cs="Arial"/>
        </w:rPr>
        <w:t>koncesji na roboty budowlane lub usługi</w:t>
      </w:r>
      <w:r w:rsidR="00AE5620" w:rsidRPr="000D32AE">
        <w:rPr>
          <w:rFonts w:ascii="Arial" w:hAnsi="Arial" w:cs="Arial"/>
        </w:rPr>
        <w:t xml:space="preserve"> (</w:t>
      </w:r>
      <w:proofErr w:type="spellStart"/>
      <w:r w:rsidR="00AE5620" w:rsidRPr="000D32AE">
        <w:rPr>
          <w:rFonts w:ascii="Arial" w:hAnsi="Arial" w:cs="Arial"/>
        </w:rPr>
        <w:t>t.j</w:t>
      </w:r>
      <w:proofErr w:type="spellEnd"/>
      <w:r w:rsidR="00AE5620" w:rsidRPr="000D32AE">
        <w:rPr>
          <w:rFonts w:ascii="Arial" w:hAnsi="Arial" w:cs="Arial"/>
        </w:rPr>
        <w:t>. Dz.U. z 2021 r. poz. 541),</w:t>
      </w:r>
    </w:p>
    <w:p w14:paraId="433133D9" w14:textId="136067E1" w:rsidR="00214041" w:rsidRPr="000D32AE" w:rsidRDefault="00FF5806" w:rsidP="00214041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  <w:b/>
          <w:bCs/>
        </w:rPr>
        <w:t xml:space="preserve">Użytkownik </w:t>
      </w:r>
      <w:r w:rsidRPr="000D32AE">
        <w:rPr>
          <w:rFonts w:ascii="Arial" w:hAnsi="Arial" w:cs="Arial"/>
        </w:rPr>
        <w:t>- osoba trzecia korzystająca z usług świadczonych przez Koncesjonariusza w ramach przedmiotu koncesji.</w:t>
      </w:r>
    </w:p>
    <w:p w14:paraId="747DDE87" w14:textId="77777777" w:rsidR="00214041" w:rsidRPr="000D32AE" w:rsidRDefault="00214041" w:rsidP="00214041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p w14:paraId="67A86A39" w14:textId="77777777" w:rsidR="00F23C1B" w:rsidRDefault="00F23C1B" w:rsidP="00214041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042ECC9B" w14:textId="78336B4D" w:rsidR="00214041" w:rsidRPr="000D32AE" w:rsidRDefault="00214041" w:rsidP="00214041">
      <w:pPr>
        <w:spacing w:after="120" w:line="360" w:lineRule="auto"/>
        <w:jc w:val="center"/>
        <w:rPr>
          <w:rFonts w:ascii="Arial" w:hAnsi="Arial" w:cs="Arial"/>
          <w:b/>
          <w:bCs/>
        </w:rPr>
      </w:pPr>
      <w:r w:rsidRPr="000D32AE">
        <w:rPr>
          <w:rFonts w:ascii="Arial" w:hAnsi="Arial" w:cs="Arial"/>
          <w:b/>
          <w:bCs/>
        </w:rPr>
        <w:lastRenderedPageBreak/>
        <w:t>§ 2 Postanowienia ogólne</w:t>
      </w:r>
    </w:p>
    <w:p w14:paraId="36683E0D" w14:textId="42FFF349" w:rsidR="0083382B" w:rsidRPr="000D32AE" w:rsidRDefault="00214041" w:rsidP="00214041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Niniejsza umowa reguluje zobowiązanie Koncesjonariusza do wykonywania koncesji </w:t>
      </w:r>
      <w:r w:rsidR="004B2201" w:rsidRPr="000D32AE">
        <w:rPr>
          <w:rFonts w:ascii="Arial" w:hAnsi="Arial" w:cs="Arial"/>
        </w:rPr>
        <w:t xml:space="preserve">  na </w:t>
      </w:r>
      <w:r w:rsidRPr="000D32AE">
        <w:rPr>
          <w:rFonts w:ascii="Arial" w:hAnsi="Arial" w:cs="Arial"/>
        </w:rPr>
        <w:t>roboty budowlane w rozumieniu ustawy o umowie koncesji na roboty budowlane lub usługi</w:t>
      </w:r>
      <w:r w:rsidR="004B2201" w:rsidRPr="000D32AE">
        <w:rPr>
          <w:rFonts w:ascii="Arial" w:hAnsi="Arial" w:cs="Arial"/>
        </w:rPr>
        <w:t>,</w:t>
      </w:r>
      <w:r w:rsidRPr="000D32AE">
        <w:rPr>
          <w:rFonts w:ascii="Arial" w:hAnsi="Arial" w:cs="Arial"/>
        </w:rPr>
        <w:t xml:space="preserve"> za wynagrodzeniem w postaci wyłącznego prawa do korzystania z terminalu promowego </w:t>
      </w:r>
      <w:r w:rsidR="0083382B" w:rsidRPr="000D32AE">
        <w:rPr>
          <w:rFonts w:ascii="Arial" w:hAnsi="Arial" w:cs="Arial"/>
        </w:rPr>
        <w:t xml:space="preserve">przez okres </w:t>
      </w:r>
      <w:r w:rsidR="00CD1277" w:rsidRPr="000D32AE">
        <w:rPr>
          <w:rFonts w:ascii="Arial" w:hAnsi="Arial" w:cs="Arial"/>
        </w:rPr>
        <w:t>114 miesięcy</w:t>
      </w:r>
      <w:r w:rsidR="0083382B" w:rsidRPr="000D32AE">
        <w:rPr>
          <w:rFonts w:ascii="Arial" w:hAnsi="Arial" w:cs="Arial"/>
        </w:rPr>
        <w:t xml:space="preserve">, w </w:t>
      </w:r>
      <w:r w:rsidRPr="000D32AE">
        <w:rPr>
          <w:rFonts w:ascii="Arial" w:hAnsi="Arial" w:cs="Arial"/>
        </w:rPr>
        <w:t xml:space="preserve">tym pobierania pożytków, zgodnie </w:t>
      </w:r>
      <w:r w:rsidR="00F23C1B">
        <w:rPr>
          <w:rFonts w:ascii="Arial" w:hAnsi="Arial" w:cs="Arial"/>
        </w:rPr>
        <w:br/>
      </w:r>
      <w:r w:rsidRPr="000D32AE">
        <w:rPr>
          <w:rFonts w:ascii="Arial" w:hAnsi="Arial" w:cs="Arial"/>
        </w:rPr>
        <w:t xml:space="preserve">z założeniami Projektu. </w:t>
      </w:r>
    </w:p>
    <w:p w14:paraId="12D91F6F" w14:textId="7025048B" w:rsidR="0083382B" w:rsidRPr="000D32AE" w:rsidRDefault="00214041" w:rsidP="00214041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</w:rPr>
      </w:pPr>
      <w:proofErr w:type="spellStart"/>
      <w:r w:rsidRPr="000D32AE">
        <w:rPr>
          <w:rFonts w:ascii="Arial" w:hAnsi="Arial" w:cs="Arial"/>
        </w:rPr>
        <w:t>Koncesjodawca</w:t>
      </w:r>
      <w:proofErr w:type="spellEnd"/>
      <w:r w:rsidRPr="000D32AE">
        <w:rPr>
          <w:rFonts w:ascii="Arial" w:hAnsi="Arial" w:cs="Arial"/>
        </w:rPr>
        <w:t xml:space="preserve"> przekaże Koncesjonariuszowi</w:t>
      </w:r>
      <w:r w:rsidR="004B2201" w:rsidRPr="000D32AE">
        <w:rPr>
          <w:rFonts w:ascii="Arial" w:hAnsi="Arial" w:cs="Arial"/>
        </w:rPr>
        <w:t>,</w:t>
      </w:r>
      <w:r w:rsidRPr="000D32AE">
        <w:rPr>
          <w:rFonts w:ascii="Arial" w:hAnsi="Arial" w:cs="Arial"/>
        </w:rPr>
        <w:t xml:space="preserve"> protokołem przekazania</w:t>
      </w:r>
      <w:r w:rsidR="004B2201" w:rsidRPr="000D32AE">
        <w:rPr>
          <w:rFonts w:ascii="Arial" w:hAnsi="Arial" w:cs="Arial"/>
        </w:rPr>
        <w:t>,</w:t>
      </w:r>
      <w:r w:rsidRPr="000D32AE">
        <w:rPr>
          <w:rFonts w:ascii="Arial" w:hAnsi="Arial" w:cs="Arial"/>
        </w:rPr>
        <w:t xml:space="preserve"> obiekty, wolne od zobowiązań i roszczeń na czas wykonywania niniejszej umowy w ciągu </w:t>
      </w:r>
      <w:r w:rsidR="00F23C1B">
        <w:rPr>
          <w:rFonts w:ascii="Arial" w:hAnsi="Arial" w:cs="Arial"/>
        </w:rPr>
        <w:br/>
      </w:r>
      <w:r w:rsidRPr="000D32AE">
        <w:rPr>
          <w:rFonts w:ascii="Arial" w:hAnsi="Arial" w:cs="Arial"/>
        </w:rPr>
        <w:t xml:space="preserve">10 dni od dnia zawarcia niniejszej umowy. </w:t>
      </w:r>
    </w:p>
    <w:p w14:paraId="662C557D" w14:textId="77777777" w:rsidR="0083382B" w:rsidRPr="000D32AE" w:rsidRDefault="00214041" w:rsidP="00214041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Prawa i obowiązki uregulowane niniejszą umową są niezbywalne, nie mogą być też przedmiotem ograniczonych praw rzeczowych ani innych praw na rzecz osób trzecich. </w:t>
      </w:r>
    </w:p>
    <w:p w14:paraId="27321A08" w14:textId="2EABFCC4" w:rsidR="00214041" w:rsidRPr="000D32AE" w:rsidRDefault="00214041" w:rsidP="00214041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</w:rPr>
      </w:pPr>
      <w:proofErr w:type="spellStart"/>
      <w:r w:rsidRPr="000D32AE">
        <w:rPr>
          <w:rFonts w:ascii="Arial" w:hAnsi="Arial" w:cs="Arial"/>
        </w:rPr>
        <w:t>Koncesjodawca</w:t>
      </w:r>
      <w:proofErr w:type="spellEnd"/>
      <w:r w:rsidRPr="000D32AE">
        <w:rPr>
          <w:rFonts w:ascii="Arial" w:hAnsi="Arial" w:cs="Arial"/>
        </w:rPr>
        <w:t xml:space="preserve"> oraz Koncesjonariusz zobowiązują się współdziałania w celu należytego i terminowego wykonania Przedmiotu niniejszej umowy</w:t>
      </w:r>
      <w:r w:rsidR="0083382B" w:rsidRPr="000D32AE">
        <w:rPr>
          <w:rFonts w:ascii="Arial" w:hAnsi="Arial" w:cs="Arial"/>
        </w:rPr>
        <w:t>.</w:t>
      </w:r>
    </w:p>
    <w:p w14:paraId="170CBF5A" w14:textId="77777777" w:rsidR="00D26F72" w:rsidRPr="000D32AE" w:rsidRDefault="00D26F72" w:rsidP="00D26F72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p w14:paraId="30E0DD34" w14:textId="45B49344" w:rsidR="0083382B" w:rsidRPr="000D32AE" w:rsidRDefault="0083382B" w:rsidP="0083382B">
      <w:pPr>
        <w:spacing w:after="120" w:line="360" w:lineRule="auto"/>
        <w:jc w:val="center"/>
        <w:rPr>
          <w:rFonts w:ascii="Arial" w:hAnsi="Arial" w:cs="Arial"/>
        </w:rPr>
      </w:pPr>
      <w:r w:rsidRPr="000D32AE">
        <w:rPr>
          <w:rFonts w:ascii="Arial" w:hAnsi="Arial" w:cs="Arial"/>
          <w:b/>
          <w:bCs/>
        </w:rPr>
        <w:t>§ 2 Przedmiot umowy</w:t>
      </w:r>
    </w:p>
    <w:p w14:paraId="3F5C6B03" w14:textId="572C3E35" w:rsidR="0083382B" w:rsidRPr="000D32AE" w:rsidRDefault="0083382B" w:rsidP="0083382B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Przedmiotem niniejszej umowy jest realizacja projektu pn.</w:t>
      </w:r>
      <w:r w:rsidR="00CD1277" w:rsidRPr="000D32AE">
        <w:rPr>
          <w:rFonts w:ascii="Arial" w:hAnsi="Arial" w:cs="Arial"/>
        </w:rPr>
        <w:t xml:space="preserve"> Dostosowanie Nabrzeża </w:t>
      </w:r>
      <w:r w:rsidR="00F23C1B">
        <w:rPr>
          <w:rFonts w:ascii="Arial" w:hAnsi="Arial" w:cs="Arial"/>
        </w:rPr>
        <w:br/>
      </w:r>
      <w:r w:rsidR="00CD1277" w:rsidRPr="000D32AE">
        <w:rPr>
          <w:rFonts w:ascii="Arial" w:hAnsi="Arial" w:cs="Arial"/>
        </w:rPr>
        <w:t>w Porcie Morskim Kołobrzeg w celu utworzenia terminalu promowego</w:t>
      </w:r>
      <w:r w:rsidRPr="000D32AE">
        <w:rPr>
          <w:rFonts w:ascii="Arial" w:hAnsi="Arial" w:cs="Arial"/>
        </w:rPr>
        <w:t xml:space="preserve">, obejmującego modernizację odcinku nabrzeża w mieście Kołobrzeg oraz adaptację istniejącego stanowiska promowego do promu uniwersalnego, w celu umożliwienia </w:t>
      </w:r>
      <w:proofErr w:type="spellStart"/>
      <w:r w:rsidRPr="000D32AE">
        <w:rPr>
          <w:rFonts w:ascii="Arial" w:hAnsi="Arial" w:cs="Arial"/>
        </w:rPr>
        <w:t>Koncesjodawcy</w:t>
      </w:r>
      <w:proofErr w:type="spellEnd"/>
      <w:r w:rsidRPr="000D32AE">
        <w:rPr>
          <w:rFonts w:ascii="Arial" w:hAnsi="Arial" w:cs="Arial"/>
        </w:rPr>
        <w:t xml:space="preserve"> utworzenie terminal</w:t>
      </w:r>
      <w:r w:rsidR="004B2201" w:rsidRPr="000D32AE">
        <w:rPr>
          <w:rFonts w:ascii="Arial" w:hAnsi="Arial" w:cs="Arial"/>
        </w:rPr>
        <w:t>u</w:t>
      </w:r>
      <w:r w:rsidRPr="000D32AE">
        <w:rPr>
          <w:rFonts w:ascii="Arial" w:hAnsi="Arial" w:cs="Arial"/>
        </w:rPr>
        <w:t xml:space="preserve"> promowego i uruchomienie połączeń promowych do miast skandynawskich, m.in. </w:t>
      </w:r>
      <w:proofErr w:type="spellStart"/>
      <w:r w:rsidRPr="000D32AE">
        <w:rPr>
          <w:rFonts w:ascii="Arial" w:hAnsi="Arial" w:cs="Arial"/>
        </w:rPr>
        <w:t>Roenne</w:t>
      </w:r>
      <w:proofErr w:type="spellEnd"/>
      <w:r w:rsidRPr="000D32AE">
        <w:rPr>
          <w:rFonts w:ascii="Arial" w:hAnsi="Arial" w:cs="Arial"/>
        </w:rPr>
        <w:t xml:space="preserve"> i Ystad</w:t>
      </w:r>
      <w:r w:rsidR="00A03ADB" w:rsidRPr="000D32AE">
        <w:rPr>
          <w:rFonts w:ascii="Arial" w:hAnsi="Arial" w:cs="Arial"/>
        </w:rPr>
        <w:t>, przy</w:t>
      </w:r>
      <w:r w:rsidRPr="000D32AE">
        <w:rPr>
          <w:rFonts w:ascii="Arial" w:hAnsi="Arial" w:cs="Arial"/>
        </w:rPr>
        <w:t xml:space="preserve"> zachowani</w:t>
      </w:r>
      <w:r w:rsidR="00A03ADB" w:rsidRPr="000D32AE">
        <w:rPr>
          <w:rFonts w:ascii="Arial" w:hAnsi="Arial" w:cs="Arial"/>
        </w:rPr>
        <w:t>u</w:t>
      </w:r>
      <w:r w:rsidRPr="000D32AE">
        <w:rPr>
          <w:rFonts w:ascii="Arial" w:hAnsi="Arial" w:cs="Arial"/>
        </w:rPr>
        <w:t xml:space="preserve"> wszelkich wskaźników realizacji </w:t>
      </w:r>
      <w:r w:rsidR="004B2201" w:rsidRPr="000D32AE">
        <w:rPr>
          <w:rFonts w:ascii="Arial" w:hAnsi="Arial" w:cs="Arial"/>
        </w:rPr>
        <w:t>P</w:t>
      </w:r>
      <w:r w:rsidRPr="000D32AE">
        <w:rPr>
          <w:rFonts w:ascii="Arial" w:hAnsi="Arial" w:cs="Arial"/>
        </w:rPr>
        <w:t>rojektu oraz wypełniani</w:t>
      </w:r>
      <w:r w:rsidR="00A03ADB" w:rsidRPr="000D32AE">
        <w:rPr>
          <w:rFonts w:ascii="Arial" w:hAnsi="Arial" w:cs="Arial"/>
        </w:rPr>
        <w:t>e</w:t>
      </w:r>
      <w:r w:rsidRPr="000D32AE">
        <w:rPr>
          <w:rFonts w:ascii="Arial" w:hAnsi="Arial" w:cs="Arial"/>
        </w:rPr>
        <w:t xml:space="preserve"> wszelkich założeń </w:t>
      </w:r>
      <w:r w:rsidR="004B2201" w:rsidRPr="000D32AE">
        <w:rPr>
          <w:rFonts w:ascii="Arial" w:hAnsi="Arial" w:cs="Arial"/>
        </w:rPr>
        <w:t>P</w:t>
      </w:r>
      <w:r w:rsidRPr="000D32AE">
        <w:rPr>
          <w:rFonts w:ascii="Arial" w:hAnsi="Arial" w:cs="Arial"/>
        </w:rPr>
        <w:t xml:space="preserve">rojektu. </w:t>
      </w:r>
    </w:p>
    <w:p w14:paraId="4AC610FC" w14:textId="575B5EE1" w:rsidR="0083382B" w:rsidRPr="000D32AE" w:rsidRDefault="0083382B" w:rsidP="0083382B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Głównym zadaniem Koncesjonariusza jest kompleksowe administrowanie przekazaną infrastrukturą oraz wywiązywanie się z zadań powierzonych przez </w:t>
      </w:r>
      <w:proofErr w:type="spellStart"/>
      <w:r w:rsidRPr="000D32AE">
        <w:rPr>
          <w:rFonts w:ascii="Arial" w:hAnsi="Arial" w:cs="Arial"/>
        </w:rPr>
        <w:t>Koncesjodawcę</w:t>
      </w:r>
      <w:proofErr w:type="spellEnd"/>
      <w:r w:rsidR="00A03ADB" w:rsidRPr="000D32AE">
        <w:rPr>
          <w:rFonts w:ascii="Arial" w:hAnsi="Arial" w:cs="Arial"/>
        </w:rPr>
        <w:t>,</w:t>
      </w:r>
      <w:r w:rsidRPr="000D32AE">
        <w:rPr>
          <w:rFonts w:ascii="Arial" w:hAnsi="Arial" w:cs="Arial"/>
        </w:rPr>
        <w:t xml:space="preserve"> zgodnych z celami </w:t>
      </w:r>
      <w:r w:rsidR="004B2201" w:rsidRPr="000D32AE">
        <w:rPr>
          <w:rFonts w:ascii="Arial" w:hAnsi="Arial" w:cs="Arial"/>
        </w:rPr>
        <w:t>P</w:t>
      </w:r>
      <w:r w:rsidRPr="000D32AE">
        <w:rPr>
          <w:rFonts w:ascii="Arial" w:hAnsi="Arial" w:cs="Arial"/>
        </w:rPr>
        <w:t xml:space="preserve">rojektu, który zakłada </w:t>
      </w:r>
      <w:r w:rsidR="00A03ADB" w:rsidRPr="000D32AE">
        <w:rPr>
          <w:rFonts w:ascii="Arial" w:hAnsi="Arial" w:cs="Arial"/>
        </w:rPr>
        <w:t xml:space="preserve">przeprowadzenie robót budowlanych, </w:t>
      </w:r>
      <w:r w:rsidR="00F23C1B">
        <w:rPr>
          <w:rFonts w:ascii="Arial" w:hAnsi="Arial" w:cs="Arial"/>
        </w:rPr>
        <w:br/>
      </w:r>
      <w:r w:rsidR="00A03ADB" w:rsidRPr="000D32AE">
        <w:rPr>
          <w:rFonts w:ascii="Arial" w:hAnsi="Arial" w:cs="Arial"/>
        </w:rPr>
        <w:t>o których mowa w treści ust. 1, w ramach których istnieje konieczność wykonania przez Koncesjonariusza:</w:t>
      </w:r>
    </w:p>
    <w:p w14:paraId="03694E77" w14:textId="6753BF98" w:rsidR="00A03ADB" w:rsidRPr="000D32AE" w:rsidRDefault="00A03ADB" w:rsidP="00A03ADB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robót rozbiórkowych (obejmujących rozbiórkę elementów nawierzchni rampy, istniejącego wyposażenia nabrzeża oraz wywóz i utylizację materiałów </w:t>
      </w:r>
      <w:r w:rsidR="00F23C1B">
        <w:rPr>
          <w:rFonts w:ascii="Arial" w:hAnsi="Arial" w:cs="Arial"/>
        </w:rPr>
        <w:br/>
      </w:r>
      <w:r w:rsidRPr="000D32AE">
        <w:rPr>
          <w:rFonts w:ascii="Arial" w:hAnsi="Arial" w:cs="Arial"/>
        </w:rPr>
        <w:t xml:space="preserve">z rozbiórek), </w:t>
      </w:r>
    </w:p>
    <w:p w14:paraId="1D152785" w14:textId="77777777" w:rsidR="00A03ADB" w:rsidRPr="000D32AE" w:rsidRDefault="00A03ADB" w:rsidP="00A03ADB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robót kafarowych (polegających na wzmocnieniu rampy), </w:t>
      </w:r>
    </w:p>
    <w:p w14:paraId="5ECA65F2" w14:textId="77777777" w:rsidR="00A03ADB" w:rsidRPr="000D32AE" w:rsidRDefault="00A03ADB" w:rsidP="00A03ADB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robót konstrukcyjno-</w:t>
      </w:r>
      <w:proofErr w:type="spellStart"/>
      <w:r w:rsidRPr="000D32AE">
        <w:rPr>
          <w:rFonts w:ascii="Arial" w:hAnsi="Arial" w:cs="Arial"/>
        </w:rPr>
        <w:t>wzmocnieniowych</w:t>
      </w:r>
      <w:proofErr w:type="spellEnd"/>
      <w:r w:rsidRPr="000D32AE">
        <w:rPr>
          <w:rFonts w:ascii="Arial" w:hAnsi="Arial" w:cs="Arial"/>
        </w:rPr>
        <w:t xml:space="preserve"> pod konstrukcją rampy (w tym zbrojenia i betonowania płyty żelbetonowej), </w:t>
      </w:r>
    </w:p>
    <w:p w14:paraId="7C228443" w14:textId="77777777" w:rsidR="00A03ADB" w:rsidRPr="000D32AE" w:rsidRDefault="00A03ADB" w:rsidP="00A03ADB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robót wyposażeniowych, </w:t>
      </w:r>
    </w:p>
    <w:p w14:paraId="74208A0F" w14:textId="77777777" w:rsidR="00A03ADB" w:rsidRPr="000D32AE" w:rsidRDefault="00A03ADB" w:rsidP="00A03ADB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robót czerpalnych wraz z umocnieniem dna, </w:t>
      </w:r>
    </w:p>
    <w:p w14:paraId="54EAC0F0" w14:textId="12EA0C9A" w:rsidR="00A03ADB" w:rsidRPr="000D32AE" w:rsidRDefault="00A03ADB" w:rsidP="00A03ADB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lastRenderedPageBreak/>
        <w:t xml:space="preserve">robót innych, zakładających m.in. zainstalowanie oświetlenia stanowiska </w:t>
      </w:r>
      <w:r w:rsidR="00F23C1B">
        <w:rPr>
          <w:rFonts w:ascii="Arial" w:hAnsi="Arial" w:cs="Arial"/>
        </w:rPr>
        <w:br/>
      </w:r>
      <w:r w:rsidRPr="000D32AE">
        <w:rPr>
          <w:rFonts w:ascii="Arial" w:hAnsi="Arial" w:cs="Arial"/>
        </w:rPr>
        <w:t>i rampy oraz oświetlenia nawigacyjnego.</w:t>
      </w:r>
    </w:p>
    <w:p w14:paraId="3C8BD4E6" w14:textId="22DE38B1" w:rsidR="00A03ADB" w:rsidRPr="000D32AE" w:rsidRDefault="0083382B" w:rsidP="00A03ADB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Koncesjonariusz może czerpać dochody z przekazanego majątku, jednak prowadzenie zadań własnych nieobjętych zakresem umowy nie może zakłócać wykonywania przedmiotu koncesji. </w:t>
      </w:r>
    </w:p>
    <w:p w14:paraId="0A0199C5" w14:textId="77777777" w:rsidR="0047138B" w:rsidRPr="000D32AE" w:rsidRDefault="0083382B" w:rsidP="00A03ADB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Koncesjonariusz jest obowiązany do </w:t>
      </w:r>
      <w:r w:rsidR="0047138B" w:rsidRPr="000D32AE">
        <w:rPr>
          <w:rFonts w:ascii="Arial" w:hAnsi="Arial" w:cs="Arial"/>
        </w:rPr>
        <w:t xml:space="preserve">wykonania przedmiotu niniejszej umowy na własny koszt w zamian za udzielenie przez </w:t>
      </w:r>
      <w:proofErr w:type="spellStart"/>
      <w:r w:rsidR="0047138B" w:rsidRPr="000D32AE">
        <w:rPr>
          <w:rFonts w:ascii="Arial" w:hAnsi="Arial" w:cs="Arial"/>
        </w:rPr>
        <w:t>Koncesjodawcę</w:t>
      </w:r>
      <w:proofErr w:type="spellEnd"/>
      <w:r w:rsidR="0047138B" w:rsidRPr="000D32AE">
        <w:rPr>
          <w:rFonts w:ascii="Arial" w:hAnsi="Arial" w:cs="Arial"/>
        </w:rPr>
        <w:t xml:space="preserve"> wyłączności na korzystanie z terminalu promowego przez okres 9,5 roku.</w:t>
      </w:r>
    </w:p>
    <w:p w14:paraId="2D072923" w14:textId="77777777" w:rsidR="003F5022" w:rsidRPr="000D32AE" w:rsidRDefault="003F5022" w:rsidP="003F5022">
      <w:pPr>
        <w:pStyle w:val="Akapitzlist"/>
        <w:spacing w:after="120" w:line="360" w:lineRule="auto"/>
        <w:ind w:left="1440"/>
        <w:jc w:val="both"/>
        <w:rPr>
          <w:rFonts w:ascii="Arial" w:hAnsi="Arial" w:cs="Arial"/>
        </w:rPr>
      </w:pPr>
    </w:p>
    <w:p w14:paraId="443ECCBA" w14:textId="08AD0134" w:rsidR="003F5022" w:rsidRPr="000D32AE" w:rsidRDefault="003F5022" w:rsidP="003F5022">
      <w:pPr>
        <w:spacing w:after="120" w:line="360" w:lineRule="auto"/>
        <w:jc w:val="center"/>
        <w:rPr>
          <w:rFonts w:ascii="Arial" w:hAnsi="Arial" w:cs="Arial"/>
          <w:b/>
          <w:bCs/>
        </w:rPr>
      </w:pPr>
      <w:r w:rsidRPr="000D32AE">
        <w:rPr>
          <w:rFonts w:ascii="Arial" w:hAnsi="Arial" w:cs="Arial"/>
          <w:b/>
          <w:bCs/>
        </w:rPr>
        <w:t>§3 Obowiązki Koncesjonariusza</w:t>
      </w:r>
    </w:p>
    <w:p w14:paraId="2BED3675" w14:textId="77777777" w:rsidR="003F5022" w:rsidRPr="000D32AE" w:rsidRDefault="003F5022" w:rsidP="00D9059C">
      <w:pPr>
        <w:pStyle w:val="Akapitzlist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Koncesjonariusz zobowiązany jest do: </w:t>
      </w:r>
    </w:p>
    <w:p w14:paraId="0CB98BB2" w14:textId="1E26FE6A" w:rsidR="00C03197" w:rsidRPr="000D32AE" w:rsidRDefault="00E44854" w:rsidP="00D9059C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a</w:t>
      </w:r>
      <w:r w:rsidR="003F5022" w:rsidRPr="000D32AE">
        <w:rPr>
          <w:rFonts w:ascii="Arial" w:hAnsi="Arial" w:cs="Arial"/>
        </w:rPr>
        <w:t>dministrowania i utrzymania obiektów przez cały okres trwania umowy</w:t>
      </w:r>
      <w:r w:rsidR="00263BAD" w:rsidRPr="000D32AE">
        <w:rPr>
          <w:rFonts w:ascii="Arial" w:hAnsi="Arial" w:cs="Arial"/>
        </w:rPr>
        <w:t>,</w:t>
      </w:r>
      <w:r w:rsidR="003F5022" w:rsidRPr="000D32AE">
        <w:rPr>
          <w:rFonts w:ascii="Arial" w:hAnsi="Arial" w:cs="Arial"/>
        </w:rPr>
        <w:t xml:space="preserve"> zgodnie z zasadami wynikającymi z przepisów prawa i zgodnie ze standardami zawodowymi ze szczególną starannością właściwą dla ich zawodowego charakteru</w:t>
      </w:r>
      <w:r w:rsidR="00982989" w:rsidRPr="000D32AE">
        <w:rPr>
          <w:rFonts w:ascii="Arial" w:hAnsi="Arial" w:cs="Arial"/>
        </w:rPr>
        <w:t>,</w:t>
      </w:r>
    </w:p>
    <w:p w14:paraId="2526E4AF" w14:textId="59BC33DF" w:rsidR="00982989" w:rsidRPr="000D32AE" w:rsidRDefault="00982989" w:rsidP="00D9059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wykonywania przedmiotu umowy zgodnie z obowiązującymi normami, przepisami prawa,</w:t>
      </w:r>
    </w:p>
    <w:p w14:paraId="06088ADD" w14:textId="37F23661" w:rsidR="00982989" w:rsidRPr="000D32AE" w:rsidRDefault="00982989" w:rsidP="00D9059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zabezpieczania frontu prac, zapewnienia i przestrzegania przepisów ppoż. </w:t>
      </w:r>
      <w:r w:rsidR="00F23C1B">
        <w:rPr>
          <w:rFonts w:ascii="Arial" w:hAnsi="Arial" w:cs="Arial"/>
        </w:rPr>
        <w:br/>
      </w:r>
      <w:r w:rsidRPr="000D32AE">
        <w:rPr>
          <w:rFonts w:ascii="Arial" w:hAnsi="Arial" w:cs="Arial"/>
        </w:rPr>
        <w:t>i BHP</w:t>
      </w:r>
      <w:r w:rsidR="00263BAD" w:rsidRPr="000D32AE">
        <w:rPr>
          <w:rFonts w:ascii="Arial" w:hAnsi="Arial" w:cs="Arial"/>
        </w:rPr>
        <w:t>,</w:t>
      </w:r>
    </w:p>
    <w:p w14:paraId="3BC2B259" w14:textId="77777777" w:rsidR="00982989" w:rsidRPr="000D32AE" w:rsidRDefault="00982989" w:rsidP="00D9059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koordynowania robót własnych i ewentualnych podwykonawców,</w:t>
      </w:r>
    </w:p>
    <w:p w14:paraId="63CC39B2" w14:textId="54CB97A8" w:rsidR="00982989" w:rsidRPr="000D32AE" w:rsidRDefault="00982989" w:rsidP="00D9059C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przedłożenia</w:t>
      </w:r>
      <w:r w:rsidRPr="000D32AE">
        <w:rPr>
          <w:rFonts w:ascii="Arial" w:eastAsia="Tahoma" w:hAnsi="Arial" w:cs="Arial"/>
        </w:rPr>
        <w:t xml:space="preserve"> </w:t>
      </w:r>
      <w:r w:rsidRPr="000D32AE">
        <w:rPr>
          <w:rFonts w:ascii="Arial" w:hAnsi="Arial" w:cs="Arial"/>
        </w:rPr>
        <w:t>Zamawiającemu</w:t>
      </w:r>
      <w:r w:rsidRPr="000D32AE">
        <w:rPr>
          <w:rFonts w:ascii="Arial" w:eastAsia="Tahoma" w:hAnsi="Arial" w:cs="Arial"/>
        </w:rPr>
        <w:t xml:space="preserve"> dokumentacji powykonawczej, w tym </w:t>
      </w:r>
      <w:r w:rsidRPr="000D32AE">
        <w:rPr>
          <w:rFonts w:ascii="Arial" w:hAnsi="Arial" w:cs="Arial"/>
        </w:rPr>
        <w:t>atestów,</w:t>
      </w:r>
      <w:r w:rsidRPr="000D32AE">
        <w:rPr>
          <w:rFonts w:ascii="Arial" w:eastAsia="Tahoma" w:hAnsi="Arial" w:cs="Arial"/>
        </w:rPr>
        <w:t xml:space="preserve"> </w:t>
      </w:r>
      <w:r w:rsidRPr="000D32AE">
        <w:rPr>
          <w:rFonts w:ascii="Arial" w:hAnsi="Arial" w:cs="Arial"/>
        </w:rPr>
        <w:t>pozwoleń,</w:t>
      </w:r>
      <w:r w:rsidRPr="000D32AE">
        <w:rPr>
          <w:rFonts w:ascii="Arial" w:eastAsia="Tahoma" w:hAnsi="Arial" w:cs="Arial"/>
        </w:rPr>
        <w:t xml:space="preserve"> </w:t>
      </w:r>
      <w:r w:rsidRPr="000D32AE">
        <w:rPr>
          <w:rFonts w:ascii="Arial" w:hAnsi="Arial" w:cs="Arial"/>
        </w:rPr>
        <w:t>wyników</w:t>
      </w:r>
      <w:r w:rsidRPr="000D32AE">
        <w:rPr>
          <w:rFonts w:ascii="Arial" w:eastAsia="Tahoma" w:hAnsi="Arial" w:cs="Arial"/>
        </w:rPr>
        <w:t xml:space="preserve"> </w:t>
      </w:r>
      <w:r w:rsidRPr="000D32AE">
        <w:rPr>
          <w:rFonts w:ascii="Arial" w:hAnsi="Arial" w:cs="Arial"/>
        </w:rPr>
        <w:t>pomiarów,</w:t>
      </w:r>
      <w:r w:rsidRPr="000D32AE">
        <w:rPr>
          <w:rFonts w:ascii="Arial" w:eastAsia="Tahoma" w:hAnsi="Arial" w:cs="Arial"/>
        </w:rPr>
        <w:t xml:space="preserve"> </w:t>
      </w:r>
      <w:r w:rsidRPr="000D32AE">
        <w:rPr>
          <w:rFonts w:ascii="Arial" w:hAnsi="Arial" w:cs="Arial"/>
        </w:rPr>
        <w:t>wymaganych</w:t>
      </w:r>
      <w:r w:rsidRPr="000D32AE">
        <w:rPr>
          <w:rFonts w:ascii="Arial" w:eastAsia="Tahoma" w:hAnsi="Arial" w:cs="Arial"/>
        </w:rPr>
        <w:t xml:space="preserve"> </w:t>
      </w:r>
      <w:r w:rsidRPr="000D32AE">
        <w:rPr>
          <w:rFonts w:ascii="Arial" w:hAnsi="Arial" w:cs="Arial"/>
        </w:rPr>
        <w:t>analiz</w:t>
      </w:r>
      <w:r w:rsidRPr="000D32AE">
        <w:rPr>
          <w:rFonts w:ascii="Arial" w:eastAsia="Tahoma" w:hAnsi="Arial" w:cs="Arial"/>
        </w:rPr>
        <w:t xml:space="preserve"> </w:t>
      </w:r>
      <w:r w:rsidRPr="000D32AE">
        <w:rPr>
          <w:rFonts w:ascii="Arial" w:hAnsi="Arial" w:cs="Arial"/>
        </w:rPr>
        <w:t>oraz</w:t>
      </w:r>
      <w:r w:rsidRPr="000D32AE">
        <w:rPr>
          <w:rFonts w:ascii="Arial" w:eastAsia="Tahoma" w:hAnsi="Arial" w:cs="Arial"/>
        </w:rPr>
        <w:t xml:space="preserve"> </w:t>
      </w:r>
      <w:r w:rsidRPr="000D32AE">
        <w:rPr>
          <w:rFonts w:ascii="Arial" w:hAnsi="Arial" w:cs="Arial"/>
        </w:rPr>
        <w:t>innych</w:t>
      </w:r>
      <w:r w:rsidRPr="000D32AE">
        <w:rPr>
          <w:rFonts w:ascii="Arial" w:eastAsia="Tahoma" w:hAnsi="Arial" w:cs="Arial"/>
        </w:rPr>
        <w:t xml:space="preserve"> </w:t>
      </w:r>
      <w:r w:rsidRPr="000D32AE">
        <w:rPr>
          <w:rFonts w:ascii="Arial" w:hAnsi="Arial" w:cs="Arial"/>
        </w:rPr>
        <w:t>dokumentów</w:t>
      </w:r>
      <w:r w:rsidRPr="000D32AE">
        <w:rPr>
          <w:rFonts w:ascii="Arial" w:eastAsia="Tahoma" w:hAnsi="Arial" w:cs="Arial"/>
        </w:rPr>
        <w:t xml:space="preserve"> </w:t>
      </w:r>
      <w:r w:rsidRPr="000D32AE">
        <w:rPr>
          <w:rFonts w:ascii="Arial" w:hAnsi="Arial" w:cs="Arial"/>
        </w:rPr>
        <w:t>niezbędnych</w:t>
      </w:r>
      <w:r w:rsidRPr="000D32AE">
        <w:rPr>
          <w:rFonts w:ascii="Arial" w:eastAsia="Tahoma" w:hAnsi="Arial" w:cs="Arial"/>
        </w:rPr>
        <w:t xml:space="preserve"> </w:t>
      </w:r>
      <w:r w:rsidRPr="000D32AE">
        <w:rPr>
          <w:rFonts w:ascii="Arial" w:hAnsi="Arial" w:cs="Arial"/>
        </w:rPr>
        <w:t>do</w:t>
      </w:r>
      <w:r w:rsidRPr="000D32AE">
        <w:rPr>
          <w:rFonts w:ascii="Arial" w:eastAsia="Tahoma" w:hAnsi="Arial" w:cs="Arial"/>
        </w:rPr>
        <w:t xml:space="preserve"> </w:t>
      </w:r>
      <w:r w:rsidRPr="000D32AE">
        <w:rPr>
          <w:rFonts w:ascii="Arial" w:hAnsi="Arial" w:cs="Arial"/>
        </w:rPr>
        <w:t>użytkowania</w:t>
      </w:r>
      <w:r w:rsidRPr="000D32AE">
        <w:rPr>
          <w:rFonts w:ascii="Arial" w:eastAsia="Tahoma" w:hAnsi="Arial" w:cs="Arial"/>
        </w:rPr>
        <w:t xml:space="preserve"> </w:t>
      </w:r>
      <w:r w:rsidRPr="000D32AE">
        <w:rPr>
          <w:rFonts w:ascii="Arial" w:hAnsi="Arial" w:cs="Arial"/>
        </w:rPr>
        <w:t>przedmiotu</w:t>
      </w:r>
      <w:r w:rsidRPr="000D32AE">
        <w:rPr>
          <w:rFonts w:ascii="Arial" w:eastAsia="Tahoma" w:hAnsi="Arial" w:cs="Arial"/>
        </w:rPr>
        <w:t xml:space="preserve"> </w:t>
      </w:r>
      <w:r w:rsidRPr="000D32AE">
        <w:rPr>
          <w:rFonts w:ascii="Arial" w:hAnsi="Arial" w:cs="Arial"/>
        </w:rPr>
        <w:t>umowy,</w:t>
      </w:r>
    </w:p>
    <w:p w14:paraId="6B884F42" w14:textId="77777777" w:rsidR="00982989" w:rsidRPr="000D32AE" w:rsidRDefault="00982989" w:rsidP="00D9059C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umożliwienia</w:t>
      </w:r>
      <w:r w:rsidRPr="000D32AE">
        <w:rPr>
          <w:rFonts w:ascii="Arial" w:eastAsia="Tahoma" w:hAnsi="Arial" w:cs="Arial"/>
        </w:rPr>
        <w:t xml:space="preserve"> </w:t>
      </w:r>
      <w:r w:rsidRPr="000D32AE">
        <w:rPr>
          <w:rFonts w:ascii="Arial" w:hAnsi="Arial" w:cs="Arial"/>
        </w:rPr>
        <w:t>i</w:t>
      </w:r>
      <w:r w:rsidRPr="000D32AE">
        <w:rPr>
          <w:rFonts w:ascii="Arial" w:eastAsia="Tahoma" w:hAnsi="Arial" w:cs="Arial"/>
        </w:rPr>
        <w:t xml:space="preserve"> </w:t>
      </w:r>
      <w:r w:rsidRPr="000D32AE">
        <w:rPr>
          <w:rFonts w:ascii="Arial" w:hAnsi="Arial" w:cs="Arial"/>
        </w:rPr>
        <w:t>ułatwienia</w:t>
      </w:r>
      <w:r w:rsidRPr="000D32AE">
        <w:rPr>
          <w:rFonts w:ascii="Arial" w:eastAsia="Tahoma" w:hAnsi="Arial" w:cs="Arial"/>
        </w:rPr>
        <w:t xml:space="preserve"> </w:t>
      </w:r>
      <w:r w:rsidRPr="000D32AE">
        <w:rPr>
          <w:rFonts w:ascii="Arial" w:hAnsi="Arial" w:cs="Arial"/>
        </w:rPr>
        <w:t>Zamawiającemu</w:t>
      </w:r>
      <w:r w:rsidRPr="000D32AE">
        <w:rPr>
          <w:rFonts w:ascii="Arial" w:eastAsia="Tahoma" w:hAnsi="Arial" w:cs="Arial"/>
        </w:rPr>
        <w:t xml:space="preserve"> </w:t>
      </w:r>
      <w:r w:rsidRPr="000D32AE">
        <w:rPr>
          <w:rFonts w:ascii="Arial" w:hAnsi="Arial" w:cs="Arial"/>
        </w:rPr>
        <w:t>nadzoru</w:t>
      </w:r>
      <w:r w:rsidRPr="000D32AE">
        <w:rPr>
          <w:rFonts w:ascii="Arial" w:eastAsia="Tahoma" w:hAnsi="Arial" w:cs="Arial"/>
        </w:rPr>
        <w:t xml:space="preserve"> </w:t>
      </w:r>
      <w:r w:rsidRPr="000D32AE">
        <w:rPr>
          <w:rFonts w:ascii="Arial" w:hAnsi="Arial" w:cs="Arial"/>
        </w:rPr>
        <w:t>nad</w:t>
      </w:r>
      <w:r w:rsidRPr="000D32AE">
        <w:rPr>
          <w:rFonts w:ascii="Arial" w:eastAsia="Tahoma" w:hAnsi="Arial" w:cs="Arial"/>
        </w:rPr>
        <w:t xml:space="preserve"> </w:t>
      </w:r>
      <w:r w:rsidRPr="000D32AE">
        <w:rPr>
          <w:rFonts w:ascii="Arial" w:hAnsi="Arial" w:cs="Arial"/>
        </w:rPr>
        <w:t>realizacją</w:t>
      </w:r>
      <w:r w:rsidRPr="000D32AE">
        <w:rPr>
          <w:rFonts w:ascii="Arial" w:eastAsia="Tahoma" w:hAnsi="Arial" w:cs="Arial"/>
        </w:rPr>
        <w:t xml:space="preserve"> </w:t>
      </w:r>
      <w:r w:rsidRPr="000D32AE">
        <w:rPr>
          <w:rFonts w:ascii="Arial" w:hAnsi="Arial" w:cs="Arial"/>
        </w:rPr>
        <w:t>przedmiotu</w:t>
      </w:r>
      <w:r w:rsidRPr="000D32AE">
        <w:rPr>
          <w:rFonts w:ascii="Arial" w:eastAsia="Tahoma" w:hAnsi="Arial" w:cs="Arial"/>
        </w:rPr>
        <w:t xml:space="preserve"> </w:t>
      </w:r>
      <w:r w:rsidRPr="000D32AE">
        <w:rPr>
          <w:rFonts w:ascii="Arial" w:hAnsi="Arial" w:cs="Arial"/>
        </w:rPr>
        <w:t>umowy,</w:t>
      </w:r>
    </w:p>
    <w:p w14:paraId="2185FA60" w14:textId="777DEEFA" w:rsidR="00982989" w:rsidRPr="000D32AE" w:rsidRDefault="00982989" w:rsidP="00D9059C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transportu,</w:t>
      </w:r>
      <w:r w:rsidRPr="000D32AE">
        <w:rPr>
          <w:rFonts w:ascii="Arial" w:eastAsia="Tahoma" w:hAnsi="Arial" w:cs="Arial"/>
        </w:rPr>
        <w:t xml:space="preserve"> </w:t>
      </w:r>
      <w:r w:rsidRPr="000D32AE">
        <w:rPr>
          <w:rFonts w:ascii="Arial" w:hAnsi="Arial" w:cs="Arial"/>
        </w:rPr>
        <w:t>montażu</w:t>
      </w:r>
      <w:r w:rsidRPr="000D32AE">
        <w:rPr>
          <w:rFonts w:ascii="Arial" w:eastAsia="Tahoma" w:hAnsi="Arial" w:cs="Arial"/>
        </w:rPr>
        <w:t xml:space="preserve"> </w:t>
      </w:r>
      <w:r w:rsidRPr="000D32AE">
        <w:rPr>
          <w:rFonts w:ascii="Arial" w:hAnsi="Arial" w:cs="Arial"/>
        </w:rPr>
        <w:t>i</w:t>
      </w:r>
      <w:r w:rsidRPr="000D32AE">
        <w:rPr>
          <w:rFonts w:ascii="Arial" w:eastAsia="Tahoma" w:hAnsi="Arial" w:cs="Arial"/>
        </w:rPr>
        <w:t xml:space="preserve"> </w:t>
      </w:r>
      <w:r w:rsidRPr="000D32AE">
        <w:rPr>
          <w:rFonts w:ascii="Arial" w:hAnsi="Arial" w:cs="Arial"/>
        </w:rPr>
        <w:t>instalacji</w:t>
      </w:r>
      <w:r w:rsidRPr="000D32AE">
        <w:rPr>
          <w:rFonts w:ascii="Arial" w:eastAsia="Tahoma" w:hAnsi="Arial" w:cs="Arial"/>
        </w:rPr>
        <w:t xml:space="preserve"> </w:t>
      </w:r>
      <w:r w:rsidRPr="000D32AE">
        <w:rPr>
          <w:rFonts w:ascii="Arial" w:hAnsi="Arial" w:cs="Arial"/>
        </w:rPr>
        <w:t>dostarczanych</w:t>
      </w:r>
      <w:r w:rsidRPr="000D32AE">
        <w:rPr>
          <w:rFonts w:ascii="Arial" w:eastAsia="Tahoma" w:hAnsi="Arial" w:cs="Arial"/>
        </w:rPr>
        <w:t xml:space="preserve"> </w:t>
      </w:r>
      <w:r w:rsidRPr="000D32AE">
        <w:rPr>
          <w:rFonts w:ascii="Arial" w:hAnsi="Arial" w:cs="Arial"/>
        </w:rPr>
        <w:t>urządzeń</w:t>
      </w:r>
      <w:r w:rsidRPr="000D32AE">
        <w:rPr>
          <w:rFonts w:ascii="Arial" w:eastAsia="Tahoma" w:hAnsi="Arial" w:cs="Arial"/>
        </w:rPr>
        <w:t xml:space="preserve"> </w:t>
      </w:r>
      <w:r w:rsidRPr="000D32AE">
        <w:rPr>
          <w:rFonts w:ascii="Arial" w:hAnsi="Arial" w:cs="Arial"/>
        </w:rPr>
        <w:t>i</w:t>
      </w:r>
      <w:r w:rsidRPr="000D32AE">
        <w:rPr>
          <w:rFonts w:ascii="Arial" w:eastAsia="Tahoma" w:hAnsi="Arial" w:cs="Arial"/>
        </w:rPr>
        <w:t xml:space="preserve"> </w:t>
      </w:r>
      <w:r w:rsidRPr="000D32AE">
        <w:rPr>
          <w:rFonts w:ascii="Arial" w:hAnsi="Arial" w:cs="Arial"/>
        </w:rPr>
        <w:t>materiałów</w:t>
      </w:r>
      <w:r w:rsidRPr="000D32AE">
        <w:rPr>
          <w:rFonts w:ascii="Arial" w:eastAsia="Tahoma" w:hAnsi="Arial" w:cs="Arial"/>
        </w:rPr>
        <w:t xml:space="preserve"> </w:t>
      </w:r>
      <w:r w:rsidRPr="000D32AE">
        <w:rPr>
          <w:rFonts w:ascii="Arial" w:hAnsi="Arial" w:cs="Arial"/>
        </w:rPr>
        <w:t>na</w:t>
      </w:r>
      <w:r w:rsidRPr="000D32AE">
        <w:rPr>
          <w:rFonts w:ascii="Arial" w:eastAsia="Tahoma" w:hAnsi="Arial" w:cs="Arial"/>
        </w:rPr>
        <w:t xml:space="preserve"> </w:t>
      </w:r>
      <w:r w:rsidRPr="000D32AE">
        <w:rPr>
          <w:rFonts w:ascii="Arial" w:hAnsi="Arial" w:cs="Arial"/>
        </w:rPr>
        <w:t>swój</w:t>
      </w:r>
      <w:r w:rsidRPr="000D32AE">
        <w:rPr>
          <w:rFonts w:ascii="Arial" w:eastAsia="Tahoma" w:hAnsi="Arial" w:cs="Arial"/>
        </w:rPr>
        <w:t xml:space="preserve"> </w:t>
      </w:r>
      <w:r w:rsidRPr="000D32AE">
        <w:rPr>
          <w:rFonts w:ascii="Arial" w:hAnsi="Arial" w:cs="Arial"/>
        </w:rPr>
        <w:t>koszt,</w:t>
      </w:r>
    </w:p>
    <w:p w14:paraId="3545DAAB" w14:textId="221CB563" w:rsidR="007440A5" w:rsidRPr="000D32AE" w:rsidRDefault="007440A5" w:rsidP="00D9059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przeprowadzenia wymaganych prób i badań</w:t>
      </w:r>
      <w:r w:rsidR="00263BAD" w:rsidRPr="000D32AE">
        <w:rPr>
          <w:rFonts w:ascii="Arial" w:hAnsi="Arial" w:cs="Arial"/>
        </w:rPr>
        <w:t>,</w:t>
      </w:r>
    </w:p>
    <w:p w14:paraId="69E83A99" w14:textId="77777777" w:rsidR="007440A5" w:rsidRPr="000D32AE" w:rsidRDefault="007440A5" w:rsidP="007440A5">
      <w:pPr>
        <w:suppressAutoHyphens/>
        <w:spacing w:after="0" w:line="240" w:lineRule="auto"/>
        <w:ind w:left="1440"/>
        <w:jc w:val="both"/>
        <w:rPr>
          <w:rFonts w:ascii="Calibri Light" w:hAnsi="Calibri Light" w:cs="Calibri"/>
          <w:sz w:val="24"/>
          <w:szCs w:val="24"/>
        </w:rPr>
      </w:pPr>
    </w:p>
    <w:p w14:paraId="4B0643F1" w14:textId="2EC9096B" w:rsidR="00C03197" w:rsidRPr="000D32AE" w:rsidRDefault="00E44854" w:rsidP="00D9059C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u</w:t>
      </w:r>
      <w:r w:rsidR="003F5022" w:rsidRPr="000D32AE">
        <w:rPr>
          <w:rFonts w:ascii="Arial" w:hAnsi="Arial" w:cs="Arial"/>
        </w:rPr>
        <w:t>trzymania obiektów, terenu przyległego oraz wyposażenia w stanie nie gorszym niż w dniu przejęcia</w:t>
      </w:r>
      <w:r w:rsidR="00263BAD" w:rsidRPr="000D32AE">
        <w:rPr>
          <w:rFonts w:ascii="Arial" w:hAnsi="Arial" w:cs="Arial"/>
        </w:rPr>
        <w:t>,</w:t>
      </w:r>
      <w:r w:rsidR="003F5022" w:rsidRPr="000D32AE">
        <w:rPr>
          <w:rFonts w:ascii="Arial" w:hAnsi="Arial" w:cs="Arial"/>
        </w:rPr>
        <w:t xml:space="preserve"> uwzględniając normalne zużycie techniczne wynikające z właściwie prowadzonej eksploatacji, oraz </w:t>
      </w:r>
      <w:r w:rsidR="00263BAD" w:rsidRPr="000D32AE">
        <w:rPr>
          <w:rFonts w:ascii="Arial" w:hAnsi="Arial" w:cs="Arial"/>
        </w:rPr>
        <w:t>zagwarantowania działań</w:t>
      </w:r>
      <w:r w:rsidR="003F5022" w:rsidRPr="000D32AE">
        <w:rPr>
          <w:rFonts w:ascii="Arial" w:hAnsi="Arial" w:cs="Arial"/>
        </w:rPr>
        <w:t xml:space="preserve"> </w:t>
      </w:r>
      <w:r w:rsidR="00263BAD" w:rsidRPr="000D32AE">
        <w:rPr>
          <w:rFonts w:ascii="Arial" w:hAnsi="Arial" w:cs="Arial"/>
        </w:rPr>
        <w:t>obejmujących:</w:t>
      </w:r>
    </w:p>
    <w:p w14:paraId="70783B2D" w14:textId="0C43BF03" w:rsidR="007440A5" w:rsidRPr="000D32AE" w:rsidRDefault="007440A5" w:rsidP="00D9059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bieżące usuwani</w:t>
      </w:r>
      <w:r w:rsidR="00263BAD" w:rsidRPr="000D32AE">
        <w:rPr>
          <w:rFonts w:ascii="Arial" w:hAnsi="Arial" w:cs="Arial"/>
        </w:rPr>
        <w:t>e</w:t>
      </w:r>
      <w:r w:rsidRPr="000D32AE">
        <w:rPr>
          <w:rFonts w:ascii="Arial" w:hAnsi="Arial" w:cs="Arial"/>
        </w:rPr>
        <w:t xml:space="preserve"> na swój koszt materiałów rozbiórkowych, odpadów komunalnych i budowlanych</w:t>
      </w:r>
      <w:r w:rsidR="00F23C1B">
        <w:rPr>
          <w:rFonts w:ascii="Arial" w:hAnsi="Arial" w:cs="Arial"/>
        </w:rPr>
        <w:t>,</w:t>
      </w:r>
    </w:p>
    <w:p w14:paraId="62310DC9" w14:textId="1EDE247B" w:rsidR="00C03197" w:rsidRPr="000D32AE" w:rsidRDefault="003F5022" w:rsidP="00D9059C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lastRenderedPageBreak/>
        <w:t>prowadzenie na bieżąco dokumentacji technicznej dotyczącej obiektów</w:t>
      </w:r>
      <w:r w:rsidR="00263BAD" w:rsidRPr="000D32AE">
        <w:rPr>
          <w:rFonts w:ascii="Arial" w:hAnsi="Arial" w:cs="Arial"/>
        </w:rPr>
        <w:t>,</w:t>
      </w:r>
      <w:r w:rsidRPr="000D32AE">
        <w:rPr>
          <w:rFonts w:ascii="Arial" w:hAnsi="Arial" w:cs="Arial"/>
        </w:rPr>
        <w:t xml:space="preserve"> wymaganej przepisami prawa budowlanego, </w:t>
      </w:r>
    </w:p>
    <w:p w14:paraId="55E4F37A" w14:textId="77777777" w:rsidR="00C03197" w:rsidRPr="000D32AE" w:rsidRDefault="003F5022" w:rsidP="00D9059C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prowadzenie dokumentacji technicznej i eksploatacyjnej oraz ich aktualizowanie, </w:t>
      </w:r>
    </w:p>
    <w:p w14:paraId="361C9588" w14:textId="77777777" w:rsidR="00C03197" w:rsidRPr="000D32AE" w:rsidRDefault="003F5022" w:rsidP="00D9059C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konserwację bieżącą instalacji i urządzeń znajdujących się na terenie obiektu przez autoryzowane firmy serwisowe lub pracowników posiadających odpowiednie uprawnienia, </w:t>
      </w:r>
    </w:p>
    <w:p w14:paraId="20D434AD" w14:textId="09B8863B" w:rsidR="00C03197" w:rsidRPr="000D32AE" w:rsidRDefault="003F5022" w:rsidP="00D9059C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niezwłoczne informowanie</w:t>
      </w:r>
      <w:r w:rsidR="00C03197" w:rsidRPr="000D32AE">
        <w:rPr>
          <w:rFonts w:ascii="Arial" w:hAnsi="Arial" w:cs="Arial"/>
        </w:rPr>
        <w:t xml:space="preserve"> </w:t>
      </w:r>
      <w:proofErr w:type="spellStart"/>
      <w:r w:rsidR="00C03197" w:rsidRPr="000D32AE">
        <w:rPr>
          <w:rFonts w:ascii="Arial" w:hAnsi="Arial" w:cs="Arial"/>
        </w:rPr>
        <w:t>Koncesjodawcy</w:t>
      </w:r>
      <w:proofErr w:type="spellEnd"/>
      <w:r w:rsidRPr="000D32AE">
        <w:rPr>
          <w:rFonts w:ascii="Arial" w:hAnsi="Arial" w:cs="Arial"/>
        </w:rPr>
        <w:t xml:space="preserve"> o wszelkich awariach, uszkodzeniach zaistniałych na terenie </w:t>
      </w:r>
      <w:r w:rsidR="00C03197" w:rsidRPr="000D32AE">
        <w:rPr>
          <w:rFonts w:ascii="Arial" w:hAnsi="Arial" w:cs="Arial"/>
        </w:rPr>
        <w:t xml:space="preserve">nabrzeża </w:t>
      </w:r>
      <w:r w:rsidRPr="000D32AE">
        <w:rPr>
          <w:rFonts w:ascii="Arial" w:hAnsi="Arial" w:cs="Arial"/>
        </w:rPr>
        <w:t xml:space="preserve">w szczególności </w:t>
      </w:r>
      <w:r w:rsidR="00F23C1B">
        <w:rPr>
          <w:rFonts w:ascii="Arial" w:hAnsi="Arial" w:cs="Arial"/>
        </w:rPr>
        <w:br/>
      </w:r>
      <w:r w:rsidRPr="000D32AE">
        <w:rPr>
          <w:rFonts w:ascii="Arial" w:hAnsi="Arial" w:cs="Arial"/>
        </w:rPr>
        <w:t xml:space="preserve">z informacją czy dana awaria lub uszkodzenie może być naprawione </w:t>
      </w:r>
      <w:r w:rsidR="00F23C1B">
        <w:rPr>
          <w:rFonts w:ascii="Arial" w:hAnsi="Arial" w:cs="Arial"/>
        </w:rPr>
        <w:br/>
      </w:r>
      <w:r w:rsidRPr="000D32AE">
        <w:rPr>
          <w:rFonts w:ascii="Arial" w:hAnsi="Arial" w:cs="Arial"/>
        </w:rPr>
        <w:t xml:space="preserve">w ramach posiadanych gwarancji lub rękojmi, </w:t>
      </w:r>
    </w:p>
    <w:p w14:paraId="60C468F3" w14:textId="77777777" w:rsidR="00C03197" w:rsidRPr="000D32AE" w:rsidRDefault="003F5022" w:rsidP="00D9059C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przygotowanie i przeprowadzanie wszelkich przeglądów serwisowych, napraw, remontów wszelkich urządzeń znajdujących się na terenie </w:t>
      </w:r>
      <w:r w:rsidR="00C03197" w:rsidRPr="000D32AE">
        <w:rPr>
          <w:rFonts w:ascii="Arial" w:hAnsi="Arial" w:cs="Arial"/>
        </w:rPr>
        <w:t xml:space="preserve">nabrzeża </w:t>
      </w:r>
      <w:r w:rsidRPr="000D32AE">
        <w:rPr>
          <w:rFonts w:ascii="Arial" w:hAnsi="Arial" w:cs="Arial"/>
        </w:rPr>
        <w:t>przez autoryzowane firmy serwisowe lub pracowników posiadających odpowiednie uprawnienia,</w:t>
      </w:r>
    </w:p>
    <w:p w14:paraId="5467A729" w14:textId="77777777" w:rsidR="00C03197" w:rsidRPr="000D32AE" w:rsidRDefault="003F5022" w:rsidP="00D9059C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bieżący monitoring i naprawy wszystkich elementów infrastruktury towarzyszącej </w:t>
      </w:r>
      <w:r w:rsidR="00C03197" w:rsidRPr="000D32AE">
        <w:rPr>
          <w:rFonts w:ascii="Arial" w:hAnsi="Arial" w:cs="Arial"/>
        </w:rPr>
        <w:t xml:space="preserve">nabrzeża, </w:t>
      </w:r>
      <w:r w:rsidRPr="000D32AE">
        <w:rPr>
          <w:rFonts w:ascii="Arial" w:hAnsi="Arial" w:cs="Arial"/>
        </w:rPr>
        <w:t xml:space="preserve">nie podlegającej gwarancji, </w:t>
      </w:r>
    </w:p>
    <w:p w14:paraId="302EE8FA" w14:textId="77777777" w:rsidR="00C03197" w:rsidRPr="000D32AE" w:rsidRDefault="003F5022" w:rsidP="00D9059C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 przeprowadzanie przeglądów technicznych wymaganych przepisami Prawa budowlanego i wykonywanie zaleceń z nich wynikających,</w:t>
      </w:r>
    </w:p>
    <w:p w14:paraId="15876C50" w14:textId="77777777" w:rsidR="00C03197" w:rsidRPr="000D32AE" w:rsidRDefault="003F5022" w:rsidP="00D9059C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utrzymanie w należytym porządku terenu przyległego m. in. sprzątanie, odśnieżanie</w:t>
      </w:r>
      <w:r w:rsidR="00C03197" w:rsidRPr="000D32AE">
        <w:rPr>
          <w:rFonts w:ascii="Arial" w:hAnsi="Arial" w:cs="Arial"/>
        </w:rPr>
        <w:t xml:space="preserve"> etc.,</w:t>
      </w:r>
    </w:p>
    <w:p w14:paraId="2564D94D" w14:textId="77777777" w:rsidR="00C03197" w:rsidRPr="000D32AE" w:rsidRDefault="003F5022" w:rsidP="00D9059C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ubezpieczenie obiektów i wyposażenia,</w:t>
      </w:r>
    </w:p>
    <w:p w14:paraId="32CDCD27" w14:textId="77777777" w:rsidR="00C03197" w:rsidRPr="000D32AE" w:rsidRDefault="003F5022" w:rsidP="00D9059C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 zawarcie stosownych umów na dostawę mediów i ich terminowe opłacanie, </w:t>
      </w:r>
    </w:p>
    <w:p w14:paraId="4EBDB323" w14:textId="07022F53" w:rsidR="00C03197" w:rsidRPr="000D32AE" w:rsidRDefault="003F5022" w:rsidP="00D9059C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prowadzenie obsługi księgowej z dostępem dla </w:t>
      </w:r>
      <w:proofErr w:type="spellStart"/>
      <w:r w:rsidRPr="000D32AE">
        <w:rPr>
          <w:rFonts w:ascii="Arial" w:hAnsi="Arial" w:cs="Arial"/>
        </w:rPr>
        <w:t>Koncesjodawcy</w:t>
      </w:r>
      <w:proofErr w:type="spellEnd"/>
      <w:r w:rsidRPr="000D32AE">
        <w:rPr>
          <w:rFonts w:ascii="Arial" w:hAnsi="Arial" w:cs="Arial"/>
        </w:rPr>
        <w:t xml:space="preserve"> </w:t>
      </w:r>
      <w:r w:rsidR="00F23C1B">
        <w:rPr>
          <w:rFonts w:ascii="Arial" w:hAnsi="Arial" w:cs="Arial"/>
        </w:rPr>
        <w:br/>
      </w:r>
      <w:r w:rsidRPr="000D32AE">
        <w:rPr>
          <w:rFonts w:ascii="Arial" w:hAnsi="Arial" w:cs="Arial"/>
        </w:rPr>
        <w:t>w każdym czasie trwania umowy,</w:t>
      </w:r>
    </w:p>
    <w:p w14:paraId="7013DD50" w14:textId="3DD1B27A" w:rsidR="003F5022" w:rsidRPr="000D32AE" w:rsidRDefault="00E44854" w:rsidP="00D9059C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z</w:t>
      </w:r>
      <w:r w:rsidR="003F5022" w:rsidRPr="000D32AE">
        <w:rPr>
          <w:rFonts w:ascii="Arial" w:hAnsi="Arial" w:cs="Arial"/>
        </w:rPr>
        <w:t xml:space="preserve">achowania tajemnicy zawodowej obejmującej wszelkie informacje uzyskane w związku z administrowaniem obiektami, które mogłyby w jakikolwiek sposób naruszyć interesy </w:t>
      </w:r>
      <w:proofErr w:type="spellStart"/>
      <w:r w:rsidR="003F5022" w:rsidRPr="000D32AE">
        <w:rPr>
          <w:rFonts w:ascii="Arial" w:hAnsi="Arial" w:cs="Arial"/>
        </w:rPr>
        <w:t>Koncesjodawcy</w:t>
      </w:r>
      <w:proofErr w:type="spellEnd"/>
      <w:r w:rsidR="003F5022" w:rsidRPr="000D32AE">
        <w:rPr>
          <w:rFonts w:ascii="Arial" w:hAnsi="Arial" w:cs="Arial"/>
        </w:rPr>
        <w:t>,</w:t>
      </w:r>
    </w:p>
    <w:p w14:paraId="5CF963B2" w14:textId="503BC42E" w:rsidR="00E44854" w:rsidRPr="000D32AE" w:rsidRDefault="00E44854" w:rsidP="00D9059C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utrzymania udostępnionych powierzchni w należytym stanie oraz zapewnienia bieżących potrzeb eksploatacyjnych,</w:t>
      </w:r>
    </w:p>
    <w:p w14:paraId="471F744E" w14:textId="401105F6" w:rsidR="00E44854" w:rsidRPr="000D32AE" w:rsidRDefault="00E44854" w:rsidP="00D9059C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wykonania robót budowlanych z materiałów własnych,</w:t>
      </w:r>
    </w:p>
    <w:p w14:paraId="1CBDB957" w14:textId="79DE24DE" w:rsidR="00E44854" w:rsidRPr="000D32AE" w:rsidRDefault="00E44854" w:rsidP="00D9059C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wykonania przedmiotu umowy zgodnie z zakresem wynikającym z postanowień niniejszej umowy. Przedmiot umowy winien być wykonany zgodnie z zasadami współczesnej wiedzy technicznej i sztuki budowlanej, zgodnie </w:t>
      </w:r>
      <w:r w:rsidR="00F23C1B">
        <w:rPr>
          <w:rFonts w:ascii="Arial" w:hAnsi="Arial" w:cs="Arial"/>
        </w:rPr>
        <w:br/>
      </w:r>
      <w:r w:rsidRPr="000D32AE">
        <w:rPr>
          <w:rFonts w:ascii="Arial" w:hAnsi="Arial" w:cs="Arial"/>
        </w:rPr>
        <w:t>z obowiązującymi przepisami i normami.</w:t>
      </w:r>
    </w:p>
    <w:p w14:paraId="0AA0B896" w14:textId="5A394ECF" w:rsidR="00E44854" w:rsidRPr="000D32AE" w:rsidRDefault="00E44854" w:rsidP="00D9059C">
      <w:pPr>
        <w:pStyle w:val="Akapitzlist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lastRenderedPageBreak/>
        <w:t xml:space="preserve">Koncesjonariusz oświadcza, że zapoznał się z wszelkimi ograniczeniami </w:t>
      </w:r>
      <w:r w:rsidR="00F23C1B">
        <w:rPr>
          <w:rFonts w:ascii="Arial" w:hAnsi="Arial" w:cs="Arial"/>
        </w:rPr>
        <w:br/>
      </w:r>
      <w:r w:rsidRPr="000D32AE">
        <w:rPr>
          <w:rFonts w:ascii="Arial" w:hAnsi="Arial" w:cs="Arial"/>
        </w:rPr>
        <w:t>i utrudnieniami związanymi z realizacją umowy i nie wnosi w tym zakresie żadnych uwag.</w:t>
      </w:r>
    </w:p>
    <w:p w14:paraId="4479104E" w14:textId="63914645" w:rsidR="00E44854" w:rsidRPr="000D32AE" w:rsidRDefault="00E44854" w:rsidP="00D9059C">
      <w:pPr>
        <w:pStyle w:val="Akapitzlist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Koncesjonariusz ponosi odpowiedzialność kontraktową z tytułu przestrzegania obowiązujących przepisów dotyczących ochrony środowiska, a w szczególności </w:t>
      </w:r>
      <w:r w:rsidR="00F23C1B">
        <w:rPr>
          <w:rFonts w:ascii="Arial" w:hAnsi="Arial" w:cs="Arial"/>
        </w:rPr>
        <w:br/>
      </w:r>
      <w:r w:rsidRPr="000D32AE">
        <w:rPr>
          <w:rFonts w:ascii="Arial" w:hAnsi="Arial" w:cs="Arial"/>
        </w:rPr>
        <w:t>w zakresie właściwej gospodarki odpadami.</w:t>
      </w:r>
    </w:p>
    <w:p w14:paraId="2F3A2911" w14:textId="5741B48F" w:rsidR="00E44854" w:rsidRPr="000D32AE" w:rsidRDefault="00E44854" w:rsidP="00D9059C">
      <w:pPr>
        <w:pStyle w:val="Akapitzlist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Koncesjonariusz ponosi pełną odpowiedzialność majątkową za wykonany przedmiot umowy oraz ma obowiązek zabezpieczenia przed dewastacją i kradzieżą urządzeń </w:t>
      </w:r>
      <w:r w:rsidR="00F23C1B">
        <w:rPr>
          <w:rFonts w:ascii="Arial" w:hAnsi="Arial" w:cs="Arial"/>
        </w:rPr>
        <w:br/>
      </w:r>
      <w:r w:rsidRPr="000D32AE">
        <w:rPr>
          <w:rFonts w:ascii="Arial" w:hAnsi="Arial" w:cs="Arial"/>
        </w:rPr>
        <w:t>i materiałów na każdym etapie jej realizacji.</w:t>
      </w:r>
    </w:p>
    <w:p w14:paraId="5D7AB988" w14:textId="30E85069" w:rsidR="007440A5" w:rsidRPr="000D32AE" w:rsidRDefault="00E44854" w:rsidP="00D9059C">
      <w:pPr>
        <w:pStyle w:val="Akapitzlist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  <w:szCs w:val="24"/>
        </w:rPr>
        <w:t>Wszystkie podstawowe materiały budowlane muszą posiadać aktualne certyfikaty, świadectwa jakości, atesty, które należy dołączyć do protokołu odbioru końcowego.</w:t>
      </w:r>
    </w:p>
    <w:p w14:paraId="454D75C2" w14:textId="5568F3F1" w:rsidR="00A60272" w:rsidRPr="000D32AE" w:rsidRDefault="00A60272" w:rsidP="00D9059C">
      <w:pPr>
        <w:pStyle w:val="Akapitzlist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  <w:szCs w:val="24"/>
        </w:rPr>
        <w:t>Dodatkowo,</w:t>
      </w:r>
      <w:r w:rsidR="00263BAD" w:rsidRPr="000D32AE">
        <w:rPr>
          <w:rFonts w:ascii="Arial" w:hAnsi="Arial" w:cs="Arial"/>
          <w:szCs w:val="24"/>
        </w:rPr>
        <w:t xml:space="preserve"> Koncesjonariusz oświadcza, że</w:t>
      </w:r>
      <w:r w:rsidRPr="000D32AE">
        <w:rPr>
          <w:rFonts w:ascii="Arial" w:hAnsi="Arial" w:cs="Arial"/>
          <w:szCs w:val="24"/>
        </w:rPr>
        <w:t xml:space="preserve"> na etapie zarządzania i utrzymania przedmiotu Umowy, po </w:t>
      </w:r>
      <w:r w:rsidR="00263BAD" w:rsidRPr="000D32AE">
        <w:rPr>
          <w:rFonts w:ascii="Arial" w:hAnsi="Arial" w:cs="Arial"/>
          <w:szCs w:val="24"/>
        </w:rPr>
        <w:t xml:space="preserve">jego uzyskaniu przez Koncesjonariusza od </w:t>
      </w:r>
      <w:proofErr w:type="spellStart"/>
      <w:r w:rsidR="00263BAD" w:rsidRPr="000D32AE">
        <w:rPr>
          <w:rFonts w:ascii="Arial" w:hAnsi="Arial" w:cs="Arial"/>
          <w:szCs w:val="24"/>
        </w:rPr>
        <w:t>Koncesjodawcy</w:t>
      </w:r>
      <w:proofErr w:type="spellEnd"/>
      <w:r w:rsidRPr="000D32AE">
        <w:rPr>
          <w:rFonts w:ascii="Arial" w:hAnsi="Arial" w:cs="Arial"/>
          <w:szCs w:val="24"/>
        </w:rPr>
        <w:t xml:space="preserve"> do wyłącznego korzystania</w:t>
      </w:r>
      <w:r w:rsidR="00263BAD" w:rsidRPr="000D32AE">
        <w:rPr>
          <w:rFonts w:ascii="Arial" w:hAnsi="Arial" w:cs="Arial"/>
          <w:szCs w:val="24"/>
        </w:rPr>
        <w:t>:</w:t>
      </w:r>
    </w:p>
    <w:p w14:paraId="49001E28" w14:textId="24F60F6C" w:rsidR="00A60272" w:rsidRPr="000D32AE" w:rsidRDefault="00A60272" w:rsidP="00A60272">
      <w:pPr>
        <w:pStyle w:val="Akapitzlist"/>
        <w:numPr>
          <w:ilvl w:val="0"/>
          <w:numId w:val="38"/>
        </w:numPr>
        <w:spacing w:after="120" w:line="360" w:lineRule="auto"/>
        <w:jc w:val="both"/>
        <w:rPr>
          <w:rFonts w:ascii="Arial" w:hAnsi="Arial" w:cs="Arial"/>
          <w:szCs w:val="24"/>
        </w:rPr>
      </w:pPr>
      <w:r w:rsidRPr="000D32AE">
        <w:rPr>
          <w:rFonts w:ascii="Arial" w:hAnsi="Arial" w:cs="Arial"/>
          <w:szCs w:val="24"/>
        </w:rPr>
        <w:t>będzie utrzymywał zmodernizowane nabrzeże i nowoutworzony terminal promowy w należytym stanie</w:t>
      </w:r>
      <w:r w:rsidR="00263BAD" w:rsidRPr="000D32AE">
        <w:rPr>
          <w:rFonts w:ascii="Arial" w:hAnsi="Arial" w:cs="Arial"/>
          <w:szCs w:val="24"/>
        </w:rPr>
        <w:t>,</w:t>
      </w:r>
      <w:r w:rsidRPr="000D32AE">
        <w:rPr>
          <w:rFonts w:ascii="Arial" w:hAnsi="Arial" w:cs="Arial"/>
          <w:szCs w:val="24"/>
        </w:rPr>
        <w:t xml:space="preserve"> stosownie do jego funkcji i przeznaczenia,</w:t>
      </w:r>
    </w:p>
    <w:p w14:paraId="2491C677" w14:textId="39259B30" w:rsidR="00A60272" w:rsidRPr="000D32AE" w:rsidRDefault="00A60272" w:rsidP="00A60272">
      <w:pPr>
        <w:pStyle w:val="Akapitzlist"/>
        <w:numPr>
          <w:ilvl w:val="0"/>
          <w:numId w:val="38"/>
        </w:numPr>
        <w:spacing w:after="120" w:line="360" w:lineRule="auto"/>
        <w:jc w:val="both"/>
        <w:rPr>
          <w:rFonts w:ascii="Arial" w:hAnsi="Arial" w:cs="Arial"/>
          <w:szCs w:val="24"/>
        </w:rPr>
      </w:pPr>
      <w:r w:rsidRPr="000D32AE">
        <w:rPr>
          <w:rFonts w:ascii="Arial" w:hAnsi="Arial" w:cs="Arial"/>
          <w:szCs w:val="24"/>
        </w:rPr>
        <w:t>będzie dokonywał wszelkich przeglądów, konserwacji, napraw i remontów niezbędnych do zachowania zmodernizowanego nabrzeża i utworzonego terminalu promowego w stanie niepogorszonym (z wyłączeniem normalnego zużycia będącego skutkiem prawidłowej eksploatacji),</w:t>
      </w:r>
    </w:p>
    <w:p w14:paraId="07778638" w14:textId="740FF4F8" w:rsidR="00A60272" w:rsidRPr="000D32AE" w:rsidRDefault="00A60272" w:rsidP="00A60272">
      <w:pPr>
        <w:pStyle w:val="Akapitzlist"/>
        <w:numPr>
          <w:ilvl w:val="0"/>
          <w:numId w:val="38"/>
        </w:numPr>
        <w:spacing w:after="120" w:line="360" w:lineRule="auto"/>
        <w:jc w:val="both"/>
        <w:rPr>
          <w:rFonts w:ascii="Arial" w:hAnsi="Arial" w:cs="Arial"/>
          <w:szCs w:val="24"/>
        </w:rPr>
      </w:pPr>
      <w:r w:rsidRPr="000D32AE">
        <w:rPr>
          <w:rFonts w:ascii="Arial" w:hAnsi="Arial" w:cs="Arial"/>
          <w:szCs w:val="24"/>
        </w:rPr>
        <w:t xml:space="preserve">będzie świadczył usługi w zakresie transportu promowego, w tym w ramach połączeń promowych, kursujących na trasie Kołobrzeg – miasta skandynawskie (Ystad, </w:t>
      </w:r>
      <w:proofErr w:type="spellStart"/>
      <w:r w:rsidRPr="000D32AE">
        <w:rPr>
          <w:rFonts w:ascii="Arial" w:hAnsi="Arial" w:cs="Arial"/>
          <w:szCs w:val="24"/>
        </w:rPr>
        <w:t>Roenne</w:t>
      </w:r>
      <w:proofErr w:type="spellEnd"/>
      <w:r w:rsidRPr="000D32AE">
        <w:rPr>
          <w:rFonts w:ascii="Arial" w:hAnsi="Arial" w:cs="Arial"/>
          <w:szCs w:val="24"/>
        </w:rPr>
        <w:t xml:space="preserve">) oraz trasie miasta skandynawskie (Ystad, </w:t>
      </w:r>
      <w:proofErr w:type="spellStart"/>
      <w:r w:rsidRPr="000D32AE">
        <w:rPr>
          <w:rFonts w:ascii="Arial" w:hAnsi="Arial" w:cs="Arial"/>
          <w:szCs w:val="24"/>
        </w:rPr>
        <w:t>Roenne</w:t>
      </w:r>
      <w:proofErr w:type="spellEnd"/>
      <w:r w:rsidRPr="000D32AE">
        <w:rPr>
          <w:rFonts w:ascii="Arial" w:hAnsi="Arial" w:cs="Arial"/>
          <w:szCs w:val="24"/>
        </w:rPr>
        <w:t>) - Kołobrzeg przestrzegając odpowiednich przepisów prawa,</w:t>
      </w:r>
    </w:p>
    <w:p w14:paraId="0F64D4A9" w14:textId="2335CF6C" w:rsidR="00A60272" w:rsidRPr="000D32AE" w:rsidRDefault="00A60272" w:rsidP="00A60272">
      <w:pPr>
        <w:pStyle w:val="Akapitzlist"/>
        <w:numPr>
          <w:ilvl w:val="0"/>
          <w:numId w:val="38"/>
        </w:numPr>
        <w:spacing w:after="120" w:line="360" w:lineRule="auto"/>
        <w:jc w:val="both"/>
        <w:rPr>
          <w:rFonts w:ascii="Arial" w:hAnsi="Arial" w:cs="Arial"/>
          <w:szCs w:val="24"/>
        </w:rPr>
      </w:pPr>
      <w:r w:rsidRPr="000D32AE">
        <w:rPr>
          <w:rFonts w:ascii="Arial" w:hAnsi="Arial" w:cs="Arial"/>
          <w:szCs w:val="24"/>
        </w:rPr>
        <w:t>będzie dokładał wszelkich starań, aby usługi wskazane w pkt 3 były świadczone w sposób nieprzerwany i niezakłócony,</w:t>
      </w:r>
    </w:p>
    <w:p w14:paraId="2A3F015B" w14:textId="6263297D" w:rsidR="00A60272" w:rsidRPr="000D32AE" w:rsidRDefault="00A60272" w:rsidP="00A60272">
      <w:pPr>
        <w:pStyle w:val="Akapitzlist"/>
        <w:numPr>
          <w:ilvl w:val="0"/>
          <w:numId w:val="38"/>
        </w:numPr>
        <w:spacing w:after="120" w:line="360" w:lineRule="auto"/>
        <w:jc w:val="both"/>
        <w:rPr>
          <w:rFonts w:ascii="Arial" w:hAnsi="Arial" w:cs="Arial"/>
          <w:szCs w:val="24"/>
        </w:rPr>
      </w:pPr>
      <w:r w:rsidRPr="000D32AE">
        <w:rPr>
          <w:rFonts w:ascii="Arial" w:hAnsi="Arial" w:cs="Arial"/>
          <w:szCs w:val="24"/>
        </w:rPr>
        <w:t xml:space="preserve">będzie za usługi wskazane w pkt 3 pobierał opłaty w wysokości nieodbiegającej od stawek rynkowych, </w:t>
      </w:r>
    </w:p>
    <w:p w14:paraId="4D92BFB5" w14:textId="3DB1A2E5" w:rsidR="00D26F72" w:rsidRPr="000D32AE" w:rsidRDefault="00A60272" w:rsidP="00A60272">
      <w:pPr>
        <w:pStyle w:val="Akapitzlist"/>
        <w:numPr>
          <w:ilvl w:val="0"/>
          <w:numId w:val="38"/>
        </w:numPr>
        <w:spacing w:after="12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  <w:szCs w:val="24"/>
        </w:rPr>
        <w:t>nie będzie dyskryminował żadne</w:t>
      </w:r>
      <w:r w:rsidR="00263BAD" w:rsidRPr="000D32AE">
        <w:rPr>
          <w:rFonts w:ascii="Arial" w:hAnsi="Arial" w:cs="Arial"/>
          <w:szCs w:val="24"/>
        </w:rPr>
        <w:t>go Użytkownika (</w:t>
      </w:r>
      <w:r w:rsidRPr="000D32AE">
        <w:rPr>
          <w:rFonts w:ascii="Arial" w:hAnsi="Arial" w:cs="Arial"/>
          <w:szCs w:val="24"/>
        </w:rPr>
        <w:t>osoby fizycznej ani prawnej</w:t>
      </w:r>
      <w:r w:rsidR="00263BAD" w:rsidRPr="000D32AE">
        <w:rPr>
          <w:rFonts w:ascii="Arial" w:hAnsi="Arial" w:cs="Arial"/>
          <w:szCs w:val="24"/>
        </w:rPr>
        <w:t>)</w:t>
      </w:r>
      <w:r w:rsidRPr="000D32AE">
        <w:rPr>
          <w:rFonts w:ascii="Arial" w:hAnsi="Arial" w:cs="Arial"/>
          <w:szCs w:val="24"/>
        </w:rPr>
        <w:t xml:space="preserve"> zamierzające</w:t>
      </w:r>
      <w:r w:rsidR="00263BAD" w:rsidRPr="000D32AE">
        <w:rPr>
          <w:rFonts w:ascii="Arial" w:hAnsi="Arial" w:cs="Arial"/>
          <w:szCs w:val="24"/>
        </w:rPr>
        <w:t>go</w:t>
      </w:r>
      <w:r w:rsidRPr="000D32AE">
        <w:rPr>
          <w:rFonts w:ascii="Arial" w:hAnsi="Arial" w:cs="Arial"/>
          <w:szCs w:val="24"/>
        </w:rPr>
        <w:t xml:space="preserve"> skorzystać z usług wskazanych w pkt 3. </w:t>
      </w:r>
    </w:p>
    <w:p w14:paraId="03F09FA6" w14:textId="77777777" w:rsidR="00F23C1B" w:rsidRDefault="00F23C1B" w:rsidP="00E44854">
      <w:pPr>
        <w:spacing w:line="360" w:lineRule="auto"/>
        <w:jc w:val="center"/>
        <w:rPr>
          <w:rFonts w:ascii="Arial" w:hAnsi="Arial" w:cs="Arial"/>
          <w:b/>
        </w:rPr>
      </w:pPr>
    </w:p>
    <w:p w14:paraId="5ED2E88B" w14:textId="1B0E055E" w:rsidR="00E44854" w:rsidRPr="000D32AE" w:rsidRDefault="00E44854" w:rsidP="00E44854">
      <w:pPr>
        <w:spacing w:line="360" w:lineRule="auto"/>
        <w:jc w:val="center"/>
        <w:rPr>
          <w:rFonts w:ascii="Arial" w:hAnsi="Arial" w:cs="Arial"/>
          <w:b/>
        </w:rPr>
      </w:pPr>
      <w:r w:rsidRPr="000D32AE">
        <w:rPr>
          <w:rFonts w:ascii="Arial" w:hAnsi="Arial" w:cs="Arial"/>
          <w:b/>
        </w:rPr>
        <w:t>§4 Obowiązki Koncesjonariusza w zakresie BHP i mediów</w:t>
      </w:r>
    </w:p>
    <w:p w14:paraId="3C0099C1" w14:textId="270DAF4B" w:rsidR="00E44854" w:rsidRPr="000D32AE" w:rsidRDefault="00E44854" w:rsidP="00D9059C">
      <w:pPr>
        <w:numPr>
          <w:ilvl w:val="0"/>
          <w:numId w:val="10"/>
        </w:numPr>
        <w:tabs>
          <w:tab w:val="num" w:pos="284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Koncesjonariusz ponosi odpowiedzialność za przestrzeganie zasad bezpieczeństwa i higieny pracy przez zatrudnionych pracowników oraz pracowników wszystkich podwykonawców zgodnie z następującymi przepisami:</w:t>
      </w:r>
    </w:p>
    <w:p w14:paraId="7E174811" w14:textId="3E5B4A74" w:rsidR="00E44854" w:rsidRPr="000D32AE" w:rsidRDefault="00E44854" w:rsidP="00D9059C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Arial" w:hAnsi="Arial" w:cs="Arial"/>
          <w:lang w:eastAsia="pl-PL"/>
        </w:rPr>
      </w:pPr>
      <w:r w:rsidRPr="000D32AE">
        <w:rPr>
          <w:rFonts w:ascii="Arial" w:hAnsi="Arial" w:cs="Arial"/>
          <w:lang w:eastAsia="pl-PL"/>
        </w:rPr>
        <w:lastRenderedPageBreak/>
        <w:t>Obwieszczeni</w:t>
      </w:r>
      <w:r w:rsidR="00982989" w:rsidRPr="000D32AE">
        <w:rPr>
          <w:rFonts w:ascii="Arial" w:hAnsi="Arial" w:cs="Arial"/>
          <w:lang w:eastAsia="pl-PL"/>
        </w:rPr>
        <w:t>a</w:t>
      </w:r>
      <w:r w:rsidRPr="000D32AE">
        <w:rPr>
          <w:rFonts w:ascii="Arial" w:hAnsi="Arial" w:cs="Arial"/>
          <w:lang w:eastAsia="pl-PL"/>
        </w:rPr>
        <w:t xml:space="preserve"> Ministra Gospodarki, Pracy i Polityki Społecznej z dnia 28 sierpnia 2003 r. w sprawie ogłoszenia jednolitego tekstu rozporządzenia Ministra Pracy i Polityki Socjalnej w sprawie ogólnych przepisów bezpieczeństwa i higieny pracy (Dz.U. 2003 nr 169 poz. 1650),</w:t>
      </w:r>
    </w:p>
    <w:p w14:paraId="5E34B4E7" w14:textId="0310F9EE" w:rsidR="00E44854" w:rsidRPr="000D32AE" w:rsidRDefault="00E44854" w:rsidP="00D9059C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Arial" w:hAnsi="Arial" w:cs="Arial"/>
          <w:lang w:eastAsia="pl-PL"/>
        </w:rPr>
      </w:pPr>
      <w:r w:rsidRPr="000D32AE">
        <w:rPr>
          <w:rFonts w:ascii="Arial" w:hAnsi="Arial" w:cs="Arial"/>
          <w:lang w:eastAsia="pl-PL"/>
        </w:rPr>
        <w:t>Ustaw</w:t>
      </w:r>
      <w:r w:rsidR="00982989" w:rsidRPr="000D32AE">
        <w:rPr>
          <w:rFonts w:ascii="Arial" w:hAnsi="Arial" w:cs="Arial"/>
          <w:lang w:eastAsia="pl-PL"/>
        </w:rPr>
        <w:t>y</w:t>
      </w:r>
      <w:r w:rsidRPr="000D32AE">
        <w:rPr>
          <w:rFonts w:ascii="Arial" w:hAnsi="Arial" w:cs="Arial"/>
          <w:lang w:eastAsia="pl-PL"/>
        </w:rPr>
        <w:t xml:space="preserve"> z dnia 26 czerwca 1974 r. Kodeks pracy - w szczególności Dział X Bezpieczeństwo i higiena pracy (Dz.U. 2020 poz. 1320),</w:t>
      </w:r>
    </w:p>
    <w:p w14:paraId="270CDE28" w14:textId="5F09E642" w:rsidR="00E44854" w:rsidRPr="000D32AE" w:rsidRDefault="00E44854" w:rsidP="00D9059C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Arial" w:hAnsi="Arial" w:cs="Arial"/>
          <w:lang w:eastAsia="pl-PL"/>
        </w:rPr>
      </w:pPr>
      <w:r w:rsidRPr="000D32AE">
        <w:rPr>
          <w:rFonts w:ascii="Arial" w:hAnsi="Arial" w:cs="Arial"/>
          <w:lang w:eastAsia="pl-PL"/>
        </w:rPr>
        <w:t>Rozporządzeni</w:t>
      </w:r>
      <w:r w:rsidR="00982989" w:rsidRPr="000D32AE">
        <w:rPr>
          <w:rFonts w:ascii="Arial" w:hAnsi="Arial" w:cs="Arial"/>
          <w:lang w:eastAsia="pl-PL"/>
        </w:rPr>
        <w:t>a</w:t>
      </w:r>
      <w:r w:rsidRPr="000D32AE">
        <w:rPr>
          <w:rFonts w:ascii="Arial" w:hAnsi="Arial" w:cs="Arial"/>
          <w:lang w:eastAsia="pl-PL"/>
        </w:rPr>
        <w:t xml:space="preserve"> Ministra Infrastruktury z dnia 6 lutego 2003 r. w sprawie bezpieczeństwa i higieny pracy podczas wykonywania robót budowlanych. (Dz.U. 2003 nr 47 poz. 401),</w:t>
      </w:r>
    </w:p>
    <w:p w14:paraId="33B36F03" w14:textId="5E18542B" w:rsidR="00E44854" w:rsidRPr="000D32AE" w:rsidRDefault="00E44854" w:rsidP="00D9059C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Arial" w:hAnsi="Arial" w:cs="Arial"/>
          <w:lang w:eastAsia="pl-PL"/>
        </w:rPr>
      </w:pPr>
      <w:r w:rsidRPr="000D32AE">
        <w:rPr>
          <w:rFonts w:ascii="Arial" w:hAnsi="Arial" w:cs="Arial"/>
          <w:lang w:eastAsia="pl-PL"/>
        </w:rPr>
        <w:t>Rozporządzeni</w:t>
      </w:r>
      <w:r w:rsidR="00982989" w:rsidRPr="000D32AE">
        <w:rPr>
          <w:rFonts w:ascii="Arial" w:hAnsi="Arial" w:cs="Arial"/>
          <w:lang w:eastAsia="pl-PL"/>
        </w:rPr>
        <w:t>a</w:t>
      </w:r>
      <w:r w:rsidRPr="000D32AE">
        <w:rPr>
          <w:rFonts w:ascii="Arial" w:hAnsi="Arial" w:cs="Arial"/>
          <w:lang w:eastAsia="pl-PL"/>
        </w:rPr>
        <w:t xml:space="preserve"> Ministrów Komunikacji oraz Administracji, Gospodarki Terenowej i Ochrony Środowiska z dnia 10 lutego 1977 r. w sprawie bezpieczeństwa i higieny pracy przy wykonywaniu robót drogowych i mostowych.  (Dz.U. 1977 nr 7 poz. 30),</w:t>
      </w:r>
    </w:p>
    <w:p w14:paraId="05B68EB3" w14:textId="53D07779" w:rsidR="00E44854" w:rsidRPr="000D32AE" w:rsidRDefault="00E44854" w:rsidP="00D9059C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Arial" w:hAnsi="Arial" w:cs="Arial"/>
          <w:lang w:eastAsia="pl-PL"/>
        </w:rPr>
      </w:pPr>
      <w:r w:rsidRPr="000D32AE">
        <w:rPr>
          <w:rFonts w:ascii="Arial" w:hAnsi="Arial" w:cs="Arial"/>
          <w:lang w:eastAsia="pl-PL"/>
        </w:rPr>
        <w:t>Rozporządzeni</w:t>
      </w:r>
      <w:r w:rsidR="00982989" w:rsidRPr="000D32AE">
        <w:rPr>
          <w:rFonts w:ascii="Arial" w:hAnsi="Arial" w:cs="Arial"/>
          <w:lang w:eastAsia="pl-PL"/>
        </w:rPr>
        <w:t>a</w:t>
      </w:r>
      <w:r w:rsidRPr="000D32AE">
        <w:rPr>
          <w:rFonts w:ascii="Arial" w:hAnsi="Arial" w:cs="Arial"/>
          <w:lang w:eastAsia="pl-PL"/>
        </w:rPr>
        <w:t xml:space="preserve"> Ministra  Zdrowia z dnia 24 lipca 2012 r. w sprawie substancji chemicznych, ich mieszanin, czynników lub procesów technologicznych o działaniu rakotwórczym lub mutagennym w środowisku pracy (</w:t>
      </w:r>
      <w:proofErr w:type="spellStart"/>
      <w:r w:rsidRPr="000D32AE">
        <w:rPr>
          <w:rFonts w:ascii="Arial" w:hAnsi="Arial" w:cs="Arial"/>
        </w:rPr>
        <w:t>t.j</w:t>
      </w:r>
      <w:proofErr w:type="spellEnd"/>
      <w:r w:rsidRPr="000D32AE">
        <w:rPr>
          <w:rFonts w:ascii="Arial" w:hAnsi="Arial" w:cs="Arial"/>
        </w:rPr>
        <w:t>. Dz.U. z 2021 r. poz. 2235)</w:t>
      </w:r>
    </w:p>
    <w:p w14:paraId="478D1CE1" w14:textId="37F80C2D" w:rsidR="00E44854" w:rsidRPr="000D32AE" w:rsidRDefault="00E44854" w:rsidP="00D9059C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Arial" w:hAnsi="Arial" w:cs="Arial"/>
          <w:lang w:eastAsia="pl-PL"/>
        </w:rPr>
      </w:pPr>
      <w:r w:rsidRPr="000D32AE">
        <w:rPr>
          <w:rFonts w:ascii="Arial" w:hAnsi="Arial" w:cs="Arial"/>
          <w:lang w:eastAsia="pl-PL"/>
        </w:rPr>
        <w:t>Rozporządzeni</w:t>
      </w:r>
      <w:r w:rsidR="00982989" w:rsidRPr="000D32AE">
        <w:rPr>
          <w:rFonts w:ascii="Arial" w:hAnsi="Arial" w:cs="Arial"/>
          <w:lang w:eastAsia="pl-PL"/>
        </w:rPr>
        <w:t>a</w:t>
      </w:r>
      <w:r w:rsidRPr="000D32AE">
        <w:rPr>
          <w:rFonts w:ascii="Arial" w:hAnsi="Arial" w:cs="Arial"/>
          <w:lang w:eastAsia="pl-PL"/>
        </w:rPr>
        <w:t xml:space="preserve"> Ministra Gospodarki i Pracy z dnia 5 sierpnia 2005 r. w sprawie bezpieczeństwa i higieny pracy przy pracach związanych z narażeniem na hałas lub drgania mechaniczne (Dz. U. 2005 nr 157 poz. 1318).</w:t>
      </w:r>
    </w:p>
    <w:p w14:paraId="68B59EF0" w14:textId="4BDC07DD" w:rsidR="007440A5" w:rsidRPr="000D32AE" w:rsidRDefault="007440A5" w:rsidP="007440A5">
      <w:pPr>
        <w:spacing w:after="0" w:line="360" w:lineRule="auto"/>
        <w:jc w:val="both"/>
        <w:rPr>
          <w:rFonts w:ascii="Arial" w:hAnsi="Arial" w:cs="Arial"/>
          <w:lang w:eastAsia="pl-PL"/>
        </w:rPr>
      </w:pPr>
    </w:p>
    <w:p w14:paraId="2BAF9C39" w14:textId="0D9F3067" w:rsidR="007440A5" w:rsidRPr="000D32AE" w:rsidRDefault="007440A5" w:rsidP="00487D34">
      <w:pPr>
        <w:spacing w:line="360" w:lineRule="auto"/>
        <w:jc w:val="center"/>
        <w:rPr>
          <w:rFonts w:ascii="Arial" w:hAnsi="Arial" w:cs="Arial"/>
          <w:b/>
          <w:lang w:eastAsia="pl-PL"/>
        </w:rPr>
      </w:pPr>
      <w:r w:rsidRPr="000D32AE">
        <w:rPr>
          <w:rFonts w:ascii="Arial" w:hAnsi="Arial" w:cs="Arial"/>
          <w:b/>
          <w:lang w:eastAsia="pl-PL"/>
        </w:rPr>
        <w:t>§</w:t>
      </w:r>
      <w:r w:rsidR="00487D34" w:rsidRPr="000D32AE">
        <w:rPr>
          <w:rFonts w:ascii="Arial" w:hAnsi="Arial" w:cs="Arial"/>
          <w:b/>
          <w:lang w:eastAsia="pl-PL"/>
        </w:rPr>
        <w:t>5</w:t>
      </w:r>
      <w:r w:rsidRPr="000D32AE">
        <w:rPr>
          <w:rFonts w:ascii="Arial" w:hAnsi="Arial" w:cs="Arial"/>
          <w:b/>
          <w:lang w:eastAsia="pl-PL"/>
        </w:rPr>
        <w:t xml:space="preserve"> Obowiązki </w:t>
      </w:r>
      <w:proofErr w:type="spellStart"/>
      <w:r w:rsidRPr="000D32AE">
        <w:rPr>
          <w:rFonts w:ascii="Arial" w:hAnsi="Arial" w:cs="Arial"/>
          <w:b/>
          <w:lang w:eastAsia="pl-PL"/>
        </w:rPr>
        <w:t>Koncesjodawcy</w:t>
      </w:r>
      <w:proofErr w:type="spellEnd"/>
    </w:p>
    <w:p w14:paraId="0B08FA85" w14:textId="05EA1D86" w:rsidR="007440A5" w:rsidRPr="000D32AE" w:rsidRDefault="007440A5" w:rsidP="00D9059C">
      <w:pPr>
        <w:pStyle w:val="Legenda"/>
        <w:numPr>
          <w:ilvl w:val="0"/>
          <w:numId w:val="13"/>
        </w:numPr>
        <w:suppressLineNumbers w:val="0"/>
        <w:suppressAutoHyphens w:val="0"/>
        <w:spacing w:before="0" w:after="0" w:line="360" w:lineRule="auto"/>
        <w:jc w:val="both"/>
        <w:rPr>
          <w:rFonts w:ascii="Arial" w:hAnsi="Arial"/>
          <w:i w:val="0"/>
          <w:sz w:val="22"/>
          <w:szCs w:val="22"/>
        </w:rPr>
      </w:pPr>
      <w:proofErr w:type="spellStart"/>
      <w:r w:rsidRPr="000D32AE">
        <w:rPr>
          <w:rFonts w:ascii="Arial" w:hAnsi="Arial"/>
          <w:i w:val="0"/>
          <w:sz w:val="22"/>
          <w:szCs w:val="22"/>
        </w:rPr>
        <w:t>Koncesjodawca</w:t>
      </w:r>
      <w:proofErr w:type="spellEnd"/>
      <w:r w:rsidRPr="000D32AE">
        <w:rPr>
          <w:rFonts w:ascii="Arial" w:eastAsia="Tahoma" w:hAnsi="Arial"/>
          <w:i w:val="0"/>
          <w:sz w:val="22"/>
          <w:szCs w:val="22"/>
        </w:rPr>
        <w:t xml:space="preserve"> </w:t>
      </w:r>
      <w:r w:rsidRPr="000D32AE">
        <w:rPr>
          <w:rFonts w:ascii="Arial" w:hAnsi="Arial"/>
          <w:i w:val="0"/>
          <w:sz w:val="22"/>
          <w:szCs w:val="22"/>
        </w:rPr>
        <w:t>zobowiązany</w:t>
      </w:r>
      <w:r w:rsidRPr="000D32AE">
        <w:rPr>
          <w:rFonts w:ascii="Arial" w:eastAsia="Tahoma" w:hAnsi="Arial"/>
          <w:i w:val="0"/>
          <w:sz w:val="22"/>
          <w:szCs w:val="22"/>
        </w:rPr>
        <w:t xml:space="preserve"> </w:t>
      </w:r>
      <w:r w:rsidRPr="000D32AE">
        <w:rPr>
          <w:rFonts w:ascii="Arial" w:hAnsi="Arial"/>
          <w:i w:val="0"/>
          <w:sz w:val="22"/>
          <w:szCs w:val="22"/>
        </w:rPr>
        <w:t>jest</w:t>
      </w:r>
      <w:r w:rsidRPr="000D32AE">
        <w:rPr>
          <w:rFonts w:ascii="Arial" w:eastAsia="Tahoma" w:hAnsi="Arial"/>
          <w:i w:val="0"/>
          <w:sz w:val="22"/>
          <w:szCs w:val="22"/>
        </w:rPr>
        <w:t xml:space="preserve"> </w:t>
      </w:r>
      <w:r w:rsidRPr="000D32AE">
        <w:rPr>
          <w:rFonts w:ascii="Arial" w:hAnsi="Arial"/>
          <w:i w:val="0"/>
          <w:sz w:val="22"/>
          <w:szCs w:val="22"/>
        </w:rPr>
        <w:t>do:</w:t>
      </w:r>
    </w:p>
    <w:p w14:paraId="727F828D" w14:textId="77777777" w:rsidR="007440A5" w:rsidRPr="000D32AE" w:rsidRDefault="007440A5" w:rsidP="00D9059C">
      <w:pPr>
        <w:numPr>
          <w:ilvl w:val="0"/>
          <w:numId w:val="12"/>
        </w:numPr>
        <w:tabs>
          <w:tab w:val="clear" w:pos="484"/>
        </w:tabs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przekazania frontu robót;</w:t>
      </w:r>
    </w:p>
    <w:p w14:paraId="232EAE62" w14:textId="386FA62F" w:rsidR="007440A5" w:rsidRPr="000D32AE" w:rsidRDefault="007440A5" w:rsidP="00D9059C">
      <w:pPr>
        <w:numPr>
          <w:ilvl w:val="0"/>
          <w:numId w:val="12"/>
        </w:numPr>
        <w:tabs>
          <w:tab w:val="clear" w:pos="484"/>
        </w:tabs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przekazania Wykonawcy wszelkiej posiadanej dokumentacji</w:t>
      </w:r>
      <w:r w:rsidR="008F19C5" w:rsidRPr="000D32AE">
        <w:rPr>
          <w:rFonts w:ascii="Arial" w:hAnsi="Arial" w:cs="Arial"/>
        </w:rPr>
        <w:t xml:space="preserve"> technicznej</w:t>
      </w:r>
      <w:r w:rsidRPr="000D32AE">
        <w:rPr>
          <w:rFonts w:ascii="Arial" w:hAnsi="Arial" w:cs="Arial"/>
        </w:rPr>
        <w:t>, niezbędnej do wykonania przedmiotu umowy;</w:t>
      </w:r>
    </w:p>
    <w:p w14:paraId="50E4AA03" w14:textId="108E69CB" w:rsidR="007440A5" w:rsidRPr="000D32AE" w:rsidRDefault="00487D34" w:rsidP="00D9059C">
      <w:pPr>
        <w:numPr>
          <w:ilvl w:val="0"/>
          <w:numId w:val="12"/>
        </w:numPr>
        <w:tabs>
          <w:tab w:val="clear" w:pos="484"/>
        </w:tabs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dopełnienia wszelkich formalności niezbędnych do udzielenia Koncesjonariuszowi wyłączności na korzystanie z terminalu na okres 9,5 roku – po wykonaniu przedmiotu Umowy,</w:t>
      </w:r>
    </w:p>
    <w:p w14:paraId="6F5B08B5" w14:textId="0E405D14" w:rsidR="007440A5" w:rsidRPr="000D32AE" w:rsidRDefault="007440A5" w:rsidP="00D9059C">
      <w:pPr>
        <w:numPr>
          <w:ilvl w:val="0"/>
          <w:numId w:val="12"/>
        </w:numPr>
        <w:tabs>
          <w:tab w:val="clear" w:pos="484"/>
        </w:tabs>
        <w:suppressAutoHyphens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udzielani</w:t>
      </w:r>
      <w:r w:rsidR="00487D34" w:rsidRPr="000D32AE">
        <w:rPr>
          <w:rFonts w:ascii="Arial" w:hAnsi="Arial" w:cs="Arial"/>
        </w:rPr>
        <w:t>a</w:t>
      </w:r>
      <w:r w:rsidRPr="000D32AE">
        <w:rPr>
          <w:rFonts w:ascii="Arial" w:hAnsi="Arial" w:cs="Arial"/>
        </w:rPr>
        <w:t xml:space="preserve"> wyjaśnień n</w:t>
      </w:r>
      <w:r w:rsidR="00487D34" w:rsidRPr="000D32AE">
        <w:rPr>
          <w:rFonts w:ascii="Arial" w:hAnsi="Arial" w:cs="Arial"/>
        </w:rPr>
        <w:t>a</w:t>
      </w:r>
      <w:r w:rsidRPr="000D32AE">
        <w:rPr>
          <w:rFonts w:ascii="Arial" w:hAnsi="Arial" w:cs="Arial"/>
        </w:rPr>
        <w:t xml:space="preserve"> wątpliwości Wykonawcy.   </w:t>
      </w:r>
    </w:p>
    <w:p w14:paraId="563F74FF" w14:textId="5B784555" w:rsidR="00487D34" w:rsidRPr="000D32AE" w:rsidRDefault="00487D34" w:rsidP="00487D34">
      <w:pPr>
        <w:suppressAutoHyphens/>
        <w:spacing w:after="0" w:line="360" w:lineRule="auto"/>
        <w:jc w:val="both"/>
        <w:rPr>
          <w:rFonts w:ascii="Arial" w:hAnsi="Arial" w:cs="Arial"/>
        </w:rPr>
      </w:pPr>
    </w:p>
    <w:p w14:paraId="5ADCE410" w14:textId="2D0228C8" w:rsidR="00487D34" w:rsidRPr="000D32AE" w:rsidRDefault="00487D34" w:rsidP="00487D34">
      <w:pPr>
        <w:spacing w:after="0" w:line="360" w:lineRule="auto"/>
        <w:contextualSpacing/>
        <w:jc w:val="center"/>
        <w:rPr>
          <w:rFonts w:ascii="Arial" w:hAnsi="Arial" w:cs="Arial"/>
          <w:b/>
          <w:bCs/>
        </w:rPr>
      </w:pPr>
      <w:r w:rsidRPr="000D32AE">
        <w:rPr>
          <w:rFonts w:ascii="Arial" w:hAnsi="Arial" w:cs="Arial"/>
          <w:b/>
          <w:bCs/>
        </w:rPr>
        <w:t>§6 Okres obowiązywania umowy</w:t>
      </w:r>
    </w:p>
    <w:p w14:paraId="3A318653" w14:textId="77777777" w:rsidR="00487D34" w:rsidRPr="000D32AE" w:rsidRDefault="00487D34" w:rsidP="00D9059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Niniejsza umowa zostaje zawarta na czas oznaczony .................... </w:t>
      </w:r>
    </w:p>
    <w:p w14:paraId="18FAEFE7" w14:textId="41365ABD" w:rsidR="00487D34" w:rsidRPr="000D32AE" w:rsidRDefault="00487D34" w:rsidP="00D9059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0D32AE">
        <w:rPr>
          <w:rFonts w:ascii="Arial" w:hAnsi="Arial" w:cs="Arial"/>
        </w:rPr>
        <w:t>Koncesjonariusz będzie wykonywał przedmiot umowy od dnia jej zawarcia do dnia……..</w:t>
      </w:r>
    </w:p>
    <w:p w14:paraId="5D43D009" w14:textId="3A16E4F0" w:rsidR="00487D34" w:rsidRPr="000D32AE" w:rsidRDefault="00487D34" w:rsidP="00487D34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14:paraId="69B3CB2C" w14:textId="77777777" w:rsidR="00F23C1B" w:rsidRDefault="00F23C1B" w:rsidP="00D26F72">
      <w:pPr>
        <w:spacing w:line="240" w:lineRule="auto"/>
        <w:jc w:val="center"/>
        <w:rPr>
          <w:rFonts w:ascii="Arial" w:hAnsi="Arial" w:cs="Arial"/>
          <w:b/>
        </w:rPr>
      </w:pPr>
    </w:p>
    <w:p w14:paraId="0611490D" w14:textId="77777777" w:rsidR="00F23C1B" w:rsidRDefault="00F23C1B" w:rsidP="00D26F72">
      <w:pPr>
        <w:spacing w:line="240" w:lineRule="auto"/>
        <w:jc w:val="center"/>
        <w:rPr>
          <w:rFonts w:ascii="Arial" w:hAnsi="Arial" w:cs="Arial"/>
          <w:b/>
        </w:rPr>
      </w:pPr>
    </w:p>
    <w:p w14:paraId="55EC73F1" w14:textId="31863E50" w:rsidR="00487D34" w:rsidRPr="000D32AE" w:rsidRDefault="00487D34" w:rsidP="00D26F72">
      <w:pPr>
        <w:spacing w:line="240" w:lineRule="auto"/>
        <w:jc w:val="center"/>
        <w:rPr>
          <w:rFonts w:ascii="Arial" w:hAnsi="Arial" w:cs="Arial"/>
          <w:b/>
        </w:rPr>
      </w:pPr>
      <w:r w:rsidRPr="000D32AE">
        <w:rPr>
          <w:rFonts w:ascii="Arial" w:hAnsi="Arial" w:cs="Arial"/>
          <w:b/>
        </w:rPr>
        <w:lastRenderedPageBreak/>
        <w:t xml:space="preserve">§7 Przedstawiciele </w:t>
      </w:r>
      <w:proofErr w:type="spellStart"/>
      <w:r w:rsidRPr="000D32AE">
        <w:rPr>
          <w:rFonts w:ascii="Arial" w:hAnsi="Arial" w:cs="Arial"/>
          <w:b/>
        </w:rPr>
        <w:t>Koncesjodawcy</w:t>
      </w:r>
      <w:proofErr w:type="spellEnd"/>
      <w:r w:rsidRPr="000D32AE">
        <w:rPr>
          <w:rFonts w:ascii="Arial" w:hAnsi="Arial" w:cs="Arial"/>
          <w:b/>
        </w:rPr>
        <w:t xml:space="preserve"> i Koncesjonariusza</w:t>
      </w:r>
    </w:p>
    <w:p w14:paraId="17F6F327" w14:textId="6B41C7A6" w:rsidR="00487D34" w:rsidRPr="000D32AE" w:rsidRDefault="00487D34" w:rsidP="00D9059C">
      <w:pPr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Funkcję przedstawiciela </w:t>
      </w:r>
      <w:proofErr w:type="spellStart"/>
      <w:r w:rsidRPr="000D32AE">
        <w:rPr>
          <w:rFonts w:ascii="Arial" w:hAnsi="Arial" w:cs="Arial"/>
        </w:rPr>
        <w:t>Koncesjodawcy</w:t>
      </w:r>
      <w:proofErr w:type="spellEnd"/>
      <w:r w:rsidRPr="000D32AE">
        <w:rPr>
          <w:rFonts w:ascii="Arial" w:hAnsi="Arial" w:cs="Arial"/>
        </w:rPr>
        <w:t xml:space="preserve"> pełnić będzie………………</w:t>
      </w:r>
      <w:r w:rsidR="00277BE1" w:rsidRPr="000D32AE">
        <w:rPr>
          <w:rFonts w:ascii="Arial" w:hAnsi="Arial" w:cs="Arial"/>
        </w:rPr>
        <w:t>,</w:t>
      </w:r>
      <w:r w:rsidR="00021AF6" w:rsidRPr="000D32AE">
        <w:rPr>
          <w:rFonts w:ascii="Arial" w:hAnsi="Arial" w:cs="Arial"/>
        </w:rPr>
        <w:t xml:space="preserve"> nr tel</w:t>
      </w:r>
      <w:r w:rsidR="00277BE1" w:rsidRPr="000D32AE">
        <w:rPr>
          <w:rFonts w:ascii="Arial" w:hAnsi="Arial" w:cs="Arial"/>
        </w:rPr>
        <w:t>.</w:t>
      </w:r>
      <w:r w:rsidR="00021AF6" w:rsidRPr="000D32AE">
        <w:rPr>
          <w:rFonts w:ascii="Arial" w:hAnsi="Arial" w:cs="Arial"/>
        </w:rPr>
        <w:t>: ……………</w:t>
      </w:r>
      <w:r w:rsidR="006820B7">
        <w:rPr>
          <w:rFonts w:ascii="Arial" w:hAnsi="Arial" w:cs="Arial"/>
        </w:rPr>
        <w:t>….</w:t>
      </w:r>
      <w:r w:rsidR="00021AF6" w:rsidRPr="000D32AE">
        <w:rPr>
          <w:rFonts w:ascii="Arial" w:hAnsi="Arial" w:cs="Arial"/>
        </w:rPr>
        <w:t>…, e-mail: ……………………….</w:t>
      </w:r>
    </w:p>
    <w:p w14:paraId="77DAED9D" w14:textId="5CF72A15" w:rsidR="00487D34" w:rsidRPr="000D32AE" w:rsidRDefault="00487D34" w:rsidP="00D9059C">
      <w:pPr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Funkcję przedstawiciela Koncesjonariusza pełnić będzie ………………</w:t>
      </w:r>
      <w:r w:rsidR="00021AF6" w:rsidRPr="000D32AE">
        <w:rPr>
          <w:rFonts w:ascii="Arial" w:hAnsi="Arial" w:cs="Arial"/>
        </w:rPr>
        <w:t>, nr tel</w:t>
      </w:r>
      <w:r w:rsidR="00277BE1" w:rsidRPr="000D32AE">
        <w:rPr>
          <w:rFonts w:ascii="Arial" w:hAnsi="Arial" w:cs="Arial"/>
        </w:rPr>
        <w:t>.</w:t>
      </w:r>
      <w:r w:rsidR="006820B7">
        <w:rPr>
          <w:rFonts w:ascii="Arial" w:hAnsi="Arial" w:cs="Arial"/>
        </w:rPr>
        <w:t xml:space="preserve"> </w:t>
      </w:r>
      <w:r w:rsidR="00021AF6" w:rsidRPr="000D32AE">
        <w:rPr>
          <w:rFonts w:ascii="Arial" w:hAnsi="Arial" w:cs="Arial"/>
        </w:rPr>
        <w:t>..........................., e-mail:………………………………………</w:t>
      </w:r>
    </w:p>
    <w:p w14:paraId="1B598FC0" w14:textId="06127B10" w:rsidR="00487D34" w:rsidRPr="000D32AE" w:rsidRDefault="00487D34" w:rsidP="00D9059C">
      <w:pPr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0D32AE">
        <w:rPr>
          <w:rFonts w:ascii="Arial" w:hAnsi="Arial" w:cs="Arial"/>
        </w:rPr>
        <w:t xml:space="preserve">Zmiana przedstawicieli Stron nie stanowi zmiany umowy i może zostać dokonana przez każdą ze Stron po poinformowaniu drugiej </w:t>
      </w:r>
      <w:r w:rsidR="00277BE1" w:rsidRPr="000D32AE">
        <w:rPr>
          <w:rFonts w:ascii="Arial" w:hAnsi="Arial" w:cs="Arial"/>
        </w:rPr>
        <w:t xml:space="preserve">Strony </w:t>
      </w:r>
      <w:r w:rsidRPr="000D32AE">
        <w:rPr>
          <w:rFonts w:ascii="Arial" w:hAnsi="Arial" w:cs="Arial"/>
        </w:rPr>
        <w:t>na piśmie.</w:t>
      </w:r>
    </w:p>
    <w:p w14:paraId="3FFE5089" w14:textId="4BFF2D74" w:rsidR="00021AF6" w:rsidRPr="000D32AE" w:rsidRDefault="005E13FC" w:rsidP="00D9059C">
      <w:pPr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0D32AE">
        <w:rPr>
          <w:rFonts w:ascii="Arial" w:hAnsi="Arial" w:cs="Arial"/>
          <w:lang w:eastAsia="pl-PL"/>
        </w:rPr>
        <w:t>W związku z realizacją niniejszej umowy Strony podają następujące dane do korespondencji:</w:t>
      </w:r>
    </w:p>
    <w:p w14:paraId="177F991A" w14:textId="41071C8C" w:rsidR="005E13FC" w:rsidRPr="000D32AE" w:rsidRDefault="005E13FC" w:rsidP="00D9059C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lang w:eastAsia="pl-PL"/>
        </w:rPr>
      </w:pPr>
      <w:proofErr w:type="spellStart"/>
      <w:r w:rsidRPr="000D32AE">
        <w:rPr>
          <w:rFonts w:ascii="Arial" w:hAnsi="Arial" w:cs="Arial"/>
          <w:lang w:eastAsia="pl-PL"/>
        </w:rPr>
        <w:t>Koncesjodawca</w:t>
      </w:r>
      <w:proofErr w:type="spellEnd"/>
      <w:r w:rsidRPr="000D32AE">
        <w:rPr>
          <w:rFonts w:ascii="Arial" w:hAnsi="Arial" w:cs="Arial"/>
          <w:lang w:eastAsia="pl-PL"/>
        </w:rPr>
        <w:t>:  nr tel.: ........................................., e-mail: …………………….</w:t>
      </w:r>
    </w:p>
    <w:p w14:paraId="48DEF682" w14:textId="303BB8B9" w:rsidR="005E13FC" w:rsidRPr="000D32AE" w:rsidRDefault="005E13FC" w:rsidP="00D9059C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0D32AE">
        <w:rPr>
          <w:rFonts w:ascii="Arial" w:hAnsi="Arial" w:cs="Arial"/>
          <w:lang w:eastAsia="pl-PL"/>
        </w:rPr>
        <w:t>Koncesjonariusz: nr tel.: ……………………………., e-mail: …………………….</w:t>
      </w:r>
    </w:p>
    <w:p w14:paraId="7E2A5756" w14:textId="559516FA" w:rsidR="005E13FC" w:rsidRPr="000D32AE" w:rsidRDefault="005E13FC" w:rsidP="00D9059C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0D32AE">
        <w:rPr>
          <w:rFonts w:ascii="Arial" w:hAnsi="Arial" w:cs="Arial"/>
          <w:lang w:eastAsia="pl-PL"/>
        </w:rPr>
        <w:t xml:space="preserve">Strony są zobowiązane do niezwłocznego wzajemnego powiadamiania się na piśmie o każdej zmianie danych adresowych. Zaniechanie powyższego obowiązku powoduje, że informacje wysłane zgodnie z powyższymi danymi uznaje się za doręczone </w:t>
      </w:r>
      <w:r w:rsidR="006820B7">
        <w:rPr>
          <w:rFonts w:ascii="Arial" w:hAnsi="Arial" w:cs="Arial"/>
          <w:lang w:eastAsia="pl-PL"/>
        </w:rPr>
        <w:br/>
      </w:r>
      <w:r w:rsidRPr="000D32AE">
        <w:rPr>
          <w:rFonts w:ascii="Arial" w:hAnsi="Arial" w:cs="Arial"/>
          <w:lang w:eastAsia="pl-PL"/>
        </w:rPr>
        <w:t>w terminie, w którym w normalnym toku czynności powinny dotrzeć do adresata, jednak nie później niż z upływem 5 dni od ich wysłania.</w:t>
      </w:r>
    </w:p>
    <w:p w14:paraId="31333D7C" w14:textId="15CA9CE9" w:rsidR="00D554BD" w:rsidRPr="000D32AE" w:rsidRDefault="00D554BD" w:rsidP="00D554BD">
      <w:pPr>
        <w:spacing w:after="0" w:line="360" w:lineRule="auto"/>
        <w:jc w:val="both"/>
        <w:rPr>
          <w:rFonts w:ascii="Arial" w:hAnsi="Arial" w:cs="Arial"/>
        </w:rPr>
      </w:pPr>
    </w:p>
    <w:p w14:paraId="19568F53" w14:textId="5CC2DB27" w:rsidR="00D554BD" w:rsidRPr="000D32AE" w:rsidRDefault="00D554BD" w:rsidP="00D554BD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0D32AE">
        <w:rPr>
          <w:rFonts w:ascii="Arial" w:hAnsi="Arial" w:cs="Arial"/>
          <w:b/>
          <w:bCs/>
        </w:rPr>
        <w:t>§8 Oświadczenia</w:t>
      </w:r>
    </w:p>
    <w:p w14:paraId="609E019C" w14:textId="77777777" w:rsidR="00D554BD" w:rsidRPr="000D32AE" w:rsidRDefault="00D554BD" w:rsidP="00D9059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/>
          <w:bCs/>
        </w:rPr>
      </w:pPr>
      <w:proofErr w:type="spellStart"/>
      <w:r w:rsidRPr="000D32AE">
        <w:rPr>
          <w:rFonts w:ascii="Arial" w:hAnsi="Arial" w:cs="Arial"/>
          <w:b/>
          <w:bCs/>
        </w:rPr>
        <w:t>Koncesjodawca</w:t>
      </w:r>
      <w:proofErr w:type="spellEnd"/>
      <w:r w:rsidRPr="000D32AE">
        <w:rPr>
          <w:rFonts w:ascii="Arial" w:hAnsi="Arial" w:cs="Arial"/>
          <w:b/>
          <w:bCs/>
        </w:rPr>
        <w:t xml:space="preserve"> oświadcza, że: </w:t>
      </w:r>
    </w:p>
    <w:p w14:paraId="244E956A" w14:textId="17F14B2B" w:rsidR="00D554BD" w:rsidRPr="000D32AE" w:rsidRDefault="00D554BD" w:rsidP="00D9059C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0D32AE">
        <w:rPr>
          <w:rFonts w:ascii="Arial" w:hAnsi="Arial" w:cs="Arial"/>
        </w:rPr>
        <w:t xml:space="preserve">posiada prawo własności do obiektów będących przedmiotem umowy koncesji, </w:t>
      </w:r>
    </w:p>
    <w:p w14:paraId="0E1A2E0B" w14:textId="77777777" w:rsidR="00D554BD" w:rsidRPr="000D32AE" w:rsidRDefault="00D554BD" w:rsidP="00D9059C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0D32AE">
        <w:rPr>
          <w:rFonts w:ascii="Arial" w:hAnsi="Arial" w:cs="Arial"/>
        </w:rPr>
        <w:t xml:space="preserve">wyraża zgodę na dysponowanie przez Koncesjonariusza obiektami na cele związane z realizacją Projektu, </w:t>
      </w:r>
    </w:p>
    <w:p w14:paraId="29F48864" w14:textId="539F4F68" w:rsidR="00D554BD" w:rsidRPr="000D32AE" w:rsidRDefault="00D554BD" w:rsidP="00D9059C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0D32AE">
        <w:rPr>
          <w:rFonts w:ascii="Arial" w:hAnsi="Arial" w:cs="Arial"/>
        </w:rPr>
        <w:t xml:space="preserve">Koncesjonariusz jest wyłącznym podmiotem, który zgodnie z niniejszą umową będzie posiadał prawo do korzystania z terminalu przez okres wskazany </w:t>
      </w:r>
      <w:r w:rsidR="006820B7">
        <w:rPr>
          <w:rFonts w:ascii="Arial" w:hAnsi="Arial" w:cs="Arial"/>
        </w:rPr>
        <w:br/>
      </w:r>
      <w:r w:rsidRPr="000D32AE">
        <w:rPr>
          <w:rFonts w:ascii="Arial" w:hAnsi="Arial" w:cs="Arial"/>
        </w:rPr>
        <w:t>w niniejszej umowie,</w:t>
      </w:r>
    </w:p>
    <w:p w14:paraId="01D1D0E5" w14:textId="77777777" w:rsidR="00D554BD" w:rsidRPr="000D32AE" w:rsidRDefault="00D554BD" w:rsidP="00D9059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/>
          <w:bCs/>
          <w:lang w:eastAsia="pl-PL"/>
        </w:rPr>
      </w:pPr>
      <w:r w:rsidRPr="000D32AE">
        <w:rPr>
          <w:rFonts w:ascii="Arial" w:hAnsi="Arial" w:cs="Arial"/>
          <w:b/>
          <w:bCs/>
        </w:rPr>
        <w:t xml:space="preserve">Koncesjonariusz oświadcza, że: </w:t>
      </w:r>
    </w:p>
    <w:p w14:paraId="290B92AA" w14:textId="77777777" w:rsidR="00D554BD" w:rsidRPr="000D32AE" w:rsidRDefault="00D554BD" w:rsidP="00D9059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0D32AE">
        <w:rPr>
          <w:rFonts w:ascii="Arial" w:hAnsi="Arial" w:cs="Arial"/>
        </w:rPr>
        <w:t>zobowiązuje się eksploatować nabrzeże zgodnie z jego przeznaczeniem,</w:t>
      </w:r>
    </w:p>
    <w:p w14:paraId="157A81C4" w14:textId="1FF671FE" w:rsidR="00D554BD" w:rsidRPr="000D32AE" w:rsidRDefault="00D554BD" w:rsidP="00D9059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0D32AE">
        <w:rPr>
          <w:rFonts w:ascii="Arial" w:hAnsi="Arial" w:cs="Arial"/>
        </w:rPr>
        <w:t>zobowiązuje się do utrzymania, w tym</w:t>
      </w:r>
      <w:r w:rsidR="00277BE1" w:rsidRPr="000D32AE">
        <w:rPr>
          <w:rFonts w:ascii="Arial" w:hAnsi="Arial" w:cs="Arial"/>
        </w:rPr>
        <w:t xml:space="preserve"> dokonywania czynności pielęgnacyjnych</w:t>
      </w:r>
      <w:r w:rsidRPr="000D32AE">
        <w:rPr>
          <w:rFonts w:ascii="Arial" w:hAnsi="Arial" w:cs="Arial"/>
        </w:rPr>
        <w:t xml:space="preserve"> </w:t>
      </w:r>
      <w:r w:rsidR="00277BE1" w:rsidRPr="000D32AE">
        <w:rPr>
          <w:rFonts w:ascii="Arial" w:hAnsi="Arial" w:cs="Arial"/>
        </w:rPr>
        <w:t xml:space="preserve">i </w:t>
      </w:r>
      <w:r w:rsidRPr="000D32AE">
        <w:rPr>
          <w:rFonts w:ascii="Arial" w:hAnsi="Arial" w:cs="Arial"/>
        </w:rPr>
        <w:t>porządkowych</w:t>
      </w:r>
      <w:r w:rsidR="00277BE1" w:rsidRPr="000D32AE">
        <w:rPr>
          <w:rFonts w:ascii="Arial" w:hAnsi="Arial" w:cs="Arial"/>
        </w:rPr>
        <w:t>,</w:t>
      </w:r>
      <w:r w:rsidRPr="000D32AE">
        <w:rPr>
          <w:rFonts w:ascii="Arial" w:hAnsi="Arial" w:cs="Arial"/>
        </w:rPr>
        <w:t xml:space="preserve"> terenu nabrzeża oraz terenu do niego przyległego,</w:t>
      </w:r>
    </w:p>
    <w:p w14:paraId="321994A9" w14:textId="77777777" w:rsidR="00D554BD" w:rsidRPr="000D32AE" w:rsidRDefault="00D554BD" w:rsidP="00D9059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0D32AE">
        <w:rPr>
          <w:rFonts w:ascii="Arial" w:hAnsi="Arial" w:cs="Arial"/>
        </w:rPr>
        <w:t xml:space="preserve">posiada niezbędną wiedzę i doświadczenie oraz dysponuje osobami zdolnymi do wykonywania przedmiotu niniejszej umowy, w tym osobami posiadającymi uprawnienia do wykonywania czynności związanych z przedmiotem niniejszej umowy lub zobowiązuje się do ich pozyskania, </w:t>
      </w:r>
    </w:p>
    <w:p w14:paraId="0AD04B78" w14:textId="6C43E3F3" w:rsidR="00D554BD" w:rsidRPr="000D32AE" w:rsidRDefault="00D554BD" w:rsidP="00D9059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0D32AE">
        <w:rPr>
          <w:rFonts w:ascii="Arial" w:hAnsi="Arial" w:cs="Arial"/>
        </w:rPr>
        <w:t>znajduje się w sytuacji ekonomicznej i finansowej zapewniającej wykonanie Przedmiotu niniejszej umowy.</w:t>
      </w:r>
    </w:p>
    <w:p w14:paraId="038CDB57" w14:textId="6EB9FD42" w:rsidR="00D554BD" w:rsidRPr="000D32AE" w:rsidRDefault="00D554BD" w:rsidP="00D554BD">
      <w:pPr>
        <w:spacing w:after="0" w:line="360" w:lineRule="auto"/>
        <w:jc w:val="both"/>
        <w:rPr>
          <w:rFonts w:ascii="Arial" w:hAnsi="Arial" w:cs="Arial"/>
          <w:lang w:eastAsia="pl-PL"/>
        </w:rPr>
      </w:pPr>
    </w:p>
    <w:p w14:paraId="6D9664B7" w14:textId="7AEFF9BE" w:rsidR="00D554BD" w:rsidRPr="000D32AE" w:rsidRDefault="00D554BD" w:rsidP="00D554BD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0D32AE">
        <w:rPr>
          <w:rFonts w:ascii="Arial" w:hAnsi="Arial" w:cs="Arial"/>
          <w:b/>
          <w:bCs/>
        </w:rPr>
        <w:lastRenderedPageBreak/>
        <w:t>§9  Przedłużenie/skrócenie okresu obowiązywania umowy</w:t>
      </w:r>
    </w:p>
    <w:p w14:paraId="1072E617" w14:textId="346B333B" w:rsidR="00754C05" w:rsidRPr="000D32AE" w:rsidRDefault="00D554BD" w:rsidP="00D9059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0D32AE">
        <w:rPr>
          <w:rFonts w:ascii="Arial" w:hAnsi="Arial" w:cs="Arial"/>
        </w:rPr>
        <w:t xml:space="preserve">Okres obowiązywania niniejszej umowy może ulec </w:t>
      </w:r>
      <w:r w:rsidRPr="000D32AE">
        <w:rPr>
          <w:rFonts w:ascii="Arial" w:hAnsi="Arial" w:cs="Arial"/>
          <w:b/>
          <w:bCs/>
        </w:rPr>
        <w:t>przedłużeniu</w:t>
      </w:r>
      <w:r w:rsidRPr="000D32AE">
        <w:rPr>
          <w:rFonts w:ascii="Arial" w:hAnsi="Arial" w:cs="Arial"/>
        </w:rPr>
        <w:t xml:space="preserve"> za obopólna zgodą</w:t>
      </w:r>
      <w:r w:rsidR="00277BE1" w:rsidRPr="000D32AE">
        <w:rPr>
          <w:rFonts w:ascii="Arial" w:hAnsi="Arial" w:cs="Arial"/>
        </w:rPr>
        <w:t xml:space="preserve"> Stron</w:t>
      </w:r>
      <w:r w:rsidRPr="000D32AE">
        <w:rPr>
          <w:rFonts w:ascii="Arial" w:hAnsi="Arial" w:cs="Arial"/>
        </w:rPr>
        <w:t xml:space="preserve"> o czas, w ciągu którego Koncesjonariusz nie będzie mógł realizować postanowień niniejszej umowy z powodu </w:t>
      </w:r>
      <w:r w:rsidR="00277BE1" w:rsidRPr="000D32AE">
        <w:rPr>
          <w:rFonts w:ascii="Arial" w:hAnsi="Arial" w:cs="Arial"/>
        </w:rPr>
        <w:t xml:space="preserve">wystąpienie działania </w:t>
      </w:r>
      <w:r w:rsidRPr="000D32AE">
        <w:rPr>
          <w:rFonts w:ascii="Arial" w:hAnsi="Arial" w:cs="Arial"/>
        </w:rPr>
        <w:t>Siły Wyższej, jednak nie dłużej niż o okres</w:t>
      </w:r>
      <w:r w:rsidR="000065BA" w:rsidRPr="000D32AE">
        <w:rPr>
          <w:rFonts w:ascii="Arial" w:hAnsi="Arial" w:cs="Arial"/>
        </w:rPr>
        <w:t xml:space="preserve"> 5 miesięcy. </w:t>
      </w:r>
    </w:p>
    <w:p w14:paraId="7D546F82" w14:textId="75D79FAA" w:rsidR="00754C05" w:rsidRPr="000D32AE" w:rsidRDefault="00D554BD" w:rsidP="00D9059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0D32AE">
        <w:rPr>
          <w:rFonts w:ascii="Arial" w:hAnsi="Arial" w:cs="Arial"/>
        </w:rPr>
        <w:t xml:space="preserve">Jeżeli wskutek przedłużenia umowy, o którym mowa w ust. 1 umowa miałaby obowiązywać przez okres dłuższy niż 5 lat, wówczas przedłużenie okresu jej obowiązywania jest dopuszczalne jedynie po spełnieniu wymagań określonych w art. </w:t>
      </w:r>
      <w:r w:rsidR="00754C05" w:rsidRPr="000D32AE">
        <w:rPr>
          <w:rFonts w:ascii="Arial" w:hAnsi="Arial" w:cs="Arial"/>
        </w:rPr>
        <w:t>45</w:t>
      </w:r>
      <w:r w:rsidRPr="000D32AE">
        <w:rPr>
          <w:rFonts w:ascii="Arial" w:hAnsi="Arial" w:cs="Arial"/>
        </w:rPr>
        <w:t xml:space="preserve"> ust. 2 Ustawy. </w:t>
      </w:r>
    </w:p>
    <w:p w14:paraId="6C153F48" w14:textId="76F38D60" w:rsidR="00D26F72" w:rsidRPr="000D32AE" w:rsidRDefault="00D26F72" w:rsidP="00D9059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0D32AE">
        <w:rPr>
          <w:rFonts w:ascii="Arial" w:hAnsi="Arial" w:cs="Arial"/>
          <w:lang w:eastAsia="pl-PL"/>
        </w:rPr>
        <w:t>Zgodnie z treścią Ogłoszenia o koncesji, okres obowiązywania Umowy ulegnie przedłużeniu na wniosek zamawiającego, złożony nie później niż na miesiąc przed upływem okresu obowiązywania umowy – w przypadku jeśli postępowanie prowadzone w celu wyboru kolejnego koncesjonariusza, partnera prywatnego lub wykonawcy przedłuża się w taki sposób, iż istnieje ryzyko braku kontynuacji świadczonych usług w zakresie prac modernizacyjnych i adaptacyjnych w obrębie infrastruktury nabrzeża – o czas niezbędny na dokończenie wyżej wskazanego postępowania, wspólnie uzgodniony pomiędzy stronami.</w:t>
      </w:r>
    </w:p>
    <w:p w14:paraId="2C9A0F36" w14:textId="77777777" w:rsidR="00754C05" w:rsidRPr="000D32AE" w:rsidRDefault="00D554BD" w:rsidP="00D9059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0D32AE">
        <w:rPr>
          <w:rFonts w:ascii="Arial" w:hAnsi="Arial" w:cs="Arial"/>
        </w:rPr>
        <w:t xml:space="preserve">Okres obowiązywania niniejszej umowy może ulec </w:t>
      </w:r>
      <w:r w:rsidRPr="000D32AE">
        <w:rPr>
          <w:rFonts w:ascii="Arial" w:hAnsi="Arial" w:cs="Arial"/>
          <w:b/>
          <w:bCs/>
        </w:rPr>
        <w:t>skróceniu</w:t>
      </w:r>
      <w:r w:rsidRPr="000D32AE">
        <w:rPr>
          <w:rFonts w:ascii="Arial" w:hAnsi="Arial" w:cs="Arial"/>
        </w:rPr>
        <w:t xml:space="preserve"> w przypadku zaistnienia </w:t>
      </w:r>
      <w:r w:rsidR="00754C05" w:rsidRPr="000D32AE">
        <w:rPr>
          <w:rFonts w:ascii="Arial" w:hAnsi="Arial" w:cs="Arial"/>
        </w:rPr>
        <w:t xml:space="preserve">następujących </w:t>
      </w:r>
      <w:r w:rsidRPr="000D32AE">
        <w:rPr>
          <w:rFonts w:ascii="Arial" w:hAnsi="Arial" w:cs="Arial"/>
        </w:rPr>
        <w:t>okoliczności:</w:t>
      </w:r>
    </w:p>
    <w:p w14:paraId="03C5754F" w14:textId="77777777" w:rsidR="00754C05" w:rsidRPr="000D32AE" w:rsidRDefault="00D554BD" w:rsidP="00D9059C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0D32AE">
        <w:rPr>
          <w:rFonts w:ascii="Arial" w:hAnsi="Arial" w:cs="Arial"/>
        </w:rPr>
        <w:t xml:space="preserve">odstąpienia od umowy przez którąkolwiek ze stron, </w:t>
      </w:r>
    </w:p>
    <w:p w14:paraId="2564A12C" w14:textId="77777777" w:rsidR="00754C05" w:rsidRPr="000D32AE" w:rsidRDefault="00D554BD" w:rsidP="00D9059C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0D32AE">
        <w:rPr>
          <w:rFonts w:ascii="Arial" w:hAnsi="Arial" w:cs="Arial"/>
        </w:rPr>
        <w:t xml:space="preserve"> wypowiedzenia niniejszej umowy przez </w:t>
      </w:r>
      <w:proofErr w:type="spellStart"/>
      <w:r w:rsidRPr="000D32AE">
        <w:rPr>
          <w:rFonts w:ascii="Arial" w:hAnsi="Arial" w:cs="Arial"/>
        </w:rPr>
        <w:t>Koncesjodawcę</w:t>
      </w:r>
      <w:proofErr w:type="spellEnd"/>
      <w:r w:rsidRPr="000D32AE">
        <w:rPr>
          <w:rFonts w:ascii="Arial" w:hAnsi="Arial" w:cs="Arial"/>
        </w:rPr>
        <w:t>,</w:t>
      </w:r>
    </w:p>
    <w:p w14:paraId="388622FA" w14:textId="77777777" w:rsidR="00754C05" w:rsidRPr="000D32AE" w:rsidRDefault="00D554BD" w:rsidP="00D9059C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0D32AE">
        <w:rPr>
          <w:rFonts w:ascii="Arial" w:hAnsi="Arial" w:cs="Arial"/>
        </w:rPr>
        <w:t xml:space="preserve">rozwiązania niniejszej umowy przez obie strony na podstawie porozumienia, </w:t>
      </w:r>
    </w:p>
    <w:p w14:paraId="077802AB" w14:textId="77777777" w:rsidR="00754C05" w:rsidRPr="000D32AE" w:rsidRDefault="00D554BD" w:rsidP="00D9059C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0D32AE">
        <w:rPr>
          <w:rFonts w:ascii="Arial" w:hAnsi="Arial" w:cs="Arial"/>
        </w:rPr>
        <w:t xml:space="preserve">podjęcia przez odpowiedni organ Koncesjonariusza uchwały o rozwiązaniu przedsiębiorstwa i jego likwidacji. </w:t>
      </w:r>
    </w:p>
    <w:p w14:paraId="33F8B2C1" w14:textId="77777777" w:rsidR="00FC1D00" w:rsidRPr="000D32AE" w:rsidRDefault="00D554BD" w:rsidP="00D9059C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0D32AE">
        <w:rPr>
          <w:rFonts w:ascii="Arial" w:hAnsi="Arial" w:cs="Arial"/>
        </w:rPr>
        <w:t xml:space="preserve">W przypadku skrócenia okresu obowiązywania niniejszej umowy Koncesjonariuszowi nie przysługują w stosunku do </w:t>
      </w:r>
      <w:proofErr w:type="spellStart"/>
      <w:r w:rsidRPr="000D32AE">
        <w:rPr>
          <w:rFonts w:ascii="Arial" w:hAnsi="Arial" w:cs="Arial"/>
        </w:rPr>
        <w:t>Koncesjodawcy</w:t>
      </w:r>
      <w:proofErr w:type="spellEnd"/>
      <w:r w:rsidRPr="000D32AE">
        <w:rPr>
          <w:rFonts w:ascii="Arial" w:hAnsi="Arial" w:cs="Arial"/>
        </w:rPr>
        <w:t xml:space="preserve"> żadne roszczenia z tytułu zwrotu nakładów poniesionych w związku z realizacją Przedmiotu koncesji</w:t>
      </w:r>
      <w:r w:rsidR="00FC1D00" w:rsidRPr="000D32AE">
        <w:rPr>
          <w:rFonts w:ascii="Arial" w:hAnsi="Arial" w:cs="Arial"/>
        </w:rPr>
        <w:t xml:space="preserve">. </w:t>
      </w:r>
    </w:p>
    <w:p w14:paraId="425005A9" w14:textId="64C8FAA4" w:rsidR="00D26F72" w:rsidRPr="000D32AE" w:rsidRDefault="00D554BD" w:rsidP="00D9059C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0D32AE">
        <w:rPr>
          <w:rFonts w:ascii="Arial" w:hAnsi="Arial" w:cs="Arial"/>
        </w:rPr>
        <w:t xml:space="preserve">Niezwłocznie (nie później niż 10 dni) od dnia zaistnienia zdarzenia skutkującego skróceniem okresu obowiązywania niniejszej umowy, Koncesjonariusz po uprzedniej inwentaryzacji z udziałem </w:t>
      </w:r>
      <w:proofErr w:type="spellStart"/>
      <w:r w:rsidRPr="000D32AE">
        <w:rPr>
          <w:rFonts w:ascii="Arial" w:hAnsi="Arial" w:cs="Arial"/>
        </w:rPr>
        <w:t>Koncesjodawcy</w:t>
      </w:r>
      <w:proofErr w:type="spellEnd"/>
      <w:r w:rsidRPr="000D32AE">
        <w:rPr>
          <w:rFonts w:ascii="Arial" w:hAnsi="Arial" w:cs="Arial"/>
        </w:rPr>
        <w:t xml:space="preserve"> jest zobowiązany wydać </w:t>
      </w:r>
      <w:proofErr w:type="spellStart"/>
      <w:r w:rsidRPr="000D32AE">
        <w:rPr>
          <w:rFonts w:ascii="Arial" w:hAnsi="Arial" w:cs="Arial"/>
        </w:rPr>
        <w:t>Koncesjodawcy</w:t>
      </w:r>
      <w:proofErr w:type="spellEnd"/>
      <w:r w:rsidRPr="000D32AE">
        <w:rPr>
          <w:rFonts w:ascii="Arial" w:hAnsi="Arial" w:cs="Arial"/>
        </w:rPr>
        <w:t xml:space="preserve"> </w:t>
      </w:r>
      <w:r w:rsidR="00FC1D00" w:rsidRPr="000D32AE">
        <w:rPr>
          <w:rFonts w:ascii="Arial" w:hAnsi="Arial" w:cs="Arial"/>
        </w:rPr>
        <w:t xml:space="preserve">udostępniony obiekt, </w:t>
      </w:r>
      <w:r w:rsidRPr="000D32AE">
        <w:rPr>
          <w:rFonts w:ascii="Arial" w:hAnsi="Arial" w:cs="Arial"/>
        </w:rPr>
        <w:t>co zostanie potwierdzone protokołem zwrotu</w:t>
      </w:r>
      <w:r w:rsidR="00FC1D00" w:rsidRPr="000D32AE">
        <w:rPr>
          <w:rFonts w:ascii="Arial" w:hAnsi="Arial" w:cs="Arial"/>
        </w:rPr>
        <w:t>.</w:t>
      </w:r>
    </w:p>
    <w:p w14:paraId="54FC233B" w14:textId="77777777" w:rsidR="00D26F72" w:rsidRPr="000D32AE" w:rsidRDefault="00D26F72" w:rsidP="00FC1D00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24AE91A2" w14:textId="77777777" w:rsidR="00277BE1" w:rsidRPr="000D32AE" w:rsidRDefault="00277BE1" w:rsidP="00FC1D00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2D694507" w14:textId="29C92574" w:rsidR="00FC1D00" w:rsidRPr="000D32AE" w:rsidRDefault="00FC1D00" w:rsidP="00FC1D00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0D32AE">
        <w:rPr>
          <w:rFonts w:ascii="Arial" w:hAnsi="Arial" w:cs="Arial"/>
          <w:b/>
          <w:bCs/>
        </w:rPr>
        <w:t xml:space="preserve">§ </w:t>
      </w:r>
      <w:r w:rsidR="009862DE" w:rsidRPr="000D32AE">
        <w:rPr>
          <w:rFonts w:ascii="Arial" w:hAnsi="Arial" w:cs="Arial"/>
          <w:b/>
          <w:bCs/>
        </w:rPr>
        <w:t>10</w:t>
      </w:r>
      <w:r w:rsidRPr="000D32AE">
        <w:rPr>
          <w:rFonts w:ascii="Arial" w:hAnsi="Arial" w:cs="Arial"/>
          <w:b/>
          <w:bCs/>
        </w:rPr>
        <w:t xml:space="preserve"> Rozliczeni</w:t>
      </w:r>
      <w:r w:rsidR="009862DE" w:rsidRPr="000D32AE">
        <w:rPr>
          <w:rFonts w:ascii="Arial" w:hAnsi="Arial" w:cs="Arial"/>
          <w:b/>
          <w:bCs/>
        </w:rPr>
        <w:t>a</w:t>
      </w:r>
      <w:r w:rsidRPr="000D32AE">
        <w:rPr>
          <w:rFonts w:ascii="Arial" w:hAnsi="Arial" w:cs="Arial"/>
          <w:b/>
          <w:bCs/>
        </w:rPr>
        <w:t xml:space="preserve"> Stron</w:t>
      </w:r>
    </w:p>
    <w:p w14:paraId="3B9CEA72" w14:textId="7EF019A5" w:rsidR="00FC1D00" w:rsidRPr="000D32AE" w:rsidRDefault="00FC1D00" w:rsidP="00D9059C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</w:rPr>
      </w:pPr>
      <w:bookmarkStart w:id="0" w:name="_Hlk104471164"/>
      <w:r w:rsidRPr="000D32AE">
        <w:rPr>
          <w:rFonts w:ascii="Arial" w:hAnsi="Arial" w:cs="Arial"/>
        </w:rPr>
        <w:t xml:space="preserve">Zgodnie z art. 3 ust. 2 pkt 1 Ustawy w przypadku powierzenia </w:t>
      </w:r>
      <w:r w:rsidR="00E777B8" w:rsidRPr="000D32AE">
        <w:rPr>
          <w:rFonts w:ascii="Arial" w:hAnsi="Arial" w:cs="Arial"/>
        </w:rPr>
        <w:t>K</w:t>
      </w:r>
      <w:r w:rsidRPr="000D32AE">
        <w:rPr>
          <w:rFonts w:ascii="Arial" w:hAnsi="Arial" w:cs="Arial"/>
        </w:rPr>
        <w:t xml:space="preserve">oncesjonariuszowi wykonania robót budowlanych – wynagrodzenie Koncesjonariusza stanowi wyłącznie </w:t>
      </w:r>
      <w:r w:rsidRPr="000D32AE">
        <w:rPr>
          <w:rFonts w:ascii="Arial" w:hAnsi="Arial" w:cs="Arial"/>
        </w:rPr>
        <w:lastRenderedPageBreak/>
        <w:t>prawo do eksploatacji obiektu budowlanego będącego przedmiotem umowy albo takie prawo wraz z płatnością</w:t>
      </w:r>
      <w:r w:rsidR="00E777B8" w:rsidRPr="000D32AE">
        <w:rPr>
          <w:rFonts w:ascii="Arial" w:hAnsi="Arial" w:cs="Arial"/>
        </w:rPr>
        <w:t>.</w:t>
      </w:r>
    </w:p>
    <w:bookmarkEnd w:id="0"/>
    <w:p w14:paraId="7C96D832" w14:textId="5FD6A87B" w:rsidR="009862DE" w:rsidRPr="000D32AE" w:rsidRDefault="009862DE" w:rsidP="00D9059C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Strony zgodnie postanawiają, że w ramach wynagrodzenia z tytułu wykonania przedmiotu niniejszej Umowy, Koncesjonariusz uzyska od </w:t>
      </w:r>
      <w:proofErr w:type="spellStart"/>
      <w:r w:rsidRPr="000D32AE">
        <w:rPr>
          <w:rFonts w:ascii="Arial" w:hAnsi="Arial" w:cs="Arial"/>
        </w:rPr>
        <w:t>Koncesjodawcy</w:t>
      </w:r>
      <w:proofErr w:type="spellEnd"/>
      <w:r w:rsidRPr="000D32AE">
        <w:rPr>
          <w:rFonts w:ascii="Arial" w:hAnsi="Arial" w:cs="Arial"/>
        </w:rPr>
        <w:t xml:space="preserve"> wyłącznie prawo do eksploatacji obiektu budowlanego będącego przedmiotem umowy, tj. terminalu promowego. Wyłączność korzystania przez Koncesjonariusza z terminalu promowego udzielona zostanie na okres 9,5 roku.</w:t>
      </w:r>
    </w:p>
    <w:p w14:paraId="3A86D9B7" w14:textId="77777777" w:rsidR="009862DE" w:rsidRPr="000D32AE" w:rsidRDefault="00FC1D00" w:rsidP="00D9059C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lang w:eastAsia="pl-PL"/>
        </w:rPr>
      </w:pPr>
      <w:proofErr w:type="spellStart"/>
      <w:r w:rsidRPr="000D32AE">
        <w:rPr>
          <w:rFonts w:ascii="Arial" w:hAnsi="Arial" w:cs="Arial"/>
        </w:rPr>
        <w:t>Koncesjodawca</w:t>
      </w:r>
      <w:proofErr w:type="spellEnd"/>
      <w:r w:rsidRPr="000D32AE">
        <w:rPr>
          <w:rFonts w:ascii="Arial" w:hAnsi="Arial" w:cs="Arial"/>
        </w:rPr>
        <w:t xml:space="preserve"> nie jest zobowiązany do uiszczania jakiegokolwiek wynagrodzenia na rzecz Koncesjonariusza</w:t>
      </w:r>
      <w:r w:rsidR="009862DE" w:rsidRPr="000D32AE">
        <w:rPr>
          <w:rFonts w:ascii="Arial" w:hAnsi="Arial" w:cs="Arial"/>
        </w:rPr>
        <w:t>,</w:t>
      </w:r>
      <w:r w:rsidRPr="000D32AE">
        <w:rPr>
          <w:rFonts w:ascii="Arial" w:hAnsi="Arial" w:cs="Arial"/>
        </w:rPr>
        <w:t xml:space="preserve"> z wyjątkiem wynagrodzenia</w:t>
      </w:r>
      <w:r w:rsidR="009862DE" w:rsidRPr="000D32AE">
        <w:rPr>
          <w:rFonts w:ascii="Arial" w:hAnsi="Arial" w:cs="Arial"/>
        </w:rPr>
        <w:t xml:space="preserve">, o którym mowa </w:t>
      </w:r>
      <w:r w:rsidRPr="000D32AE">
        <w:rPr>
          <w:rFonts w:ascii="Arial" w:hAnsi="Arial" w:cs="Arial"/>
        </w:rPr>
        <w:t xml:space="preserve">w ust. </w:t>
      </w:r>
      <w:r w:rsidR="009862DE" w:rsidRPr="000D32AE">
        <w:rPr>
          <w:rFonts w:ascii="Arial" w:hAnsi="Arial" w:cs="Arial"/>
        </w:rPr>
        <w:t>2</w:t>
      </w:r>
      <w:r w:rsidRPr="000D32AE">
        <w:rPr>
          <w:rFonts w:ascii="Arial" w:hAnsi="Arial" w:cs="Arial"/>
        </w:rPr>
        <w:t xml:space="preserve"> niniejszego paragrafu. </w:t>
      </w:r>
    </w:p>
    <w:p w14:paraId="3008C0E5" w14:textId="11F0BAF9" w:rsidR="00487D34" w:rsidRPr="000D32AE" w:rsidRDefault="00FC1D00" w:rsidP="00D9059C">
      <w:pPr>
        <w:pStyle w:val="Akapitzlist"/>
        <w:numPr>
          <w:ilvl w:val="0"/>
          <w:numId w:val="21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Koncesjonariuszowi nie przysługuje żadne roszczenie o zapłatę wobec </w:t>
      </w:r>
      <w:proofErr w:type="spellStart"/>
      <w:r w:rsidRPr="000D32AE">
        <w:rPr>
          <w:rFonts w:ascii="Arial" w:hAnsi="Arial" w:cs="Arial"/>
        </w:rPr>
        <w:t>Koncesjodawcy</w:t>
      </w:r>
      <w:proofErr w:type="spellEnd"/>
      <w:r w:rsidRPr="000D32AE">
        <w:rPr>
          <w:rFonts w:ascii="Arial" w:hAnsi="Arial" w:cs="Arial"/>
        </w:rPr>
        <w:t xml:space="preserve"> nawet w sytuacji, gdyby wartość nakładów poniesionych na wykonanie przedmiotu koncesji nie znalazła pełnego pokrycia w </w:t>
      </w:r>
      <w:r w:rsidR="009862DE" w:rsidRPr="000D32AE">
        <w:rPr>
          <w:rFonts w:ascii="Arial" w:hAnsi="Arial" w:cs="Arial"/>
        </w:rPr>
        <w:t>prawie do eksploatacji obiektu budowlanego będącego przedmiotem umowy (terminalu), w tym w pobranych Pożytkach.</w:t>
      </w:r>
    </w:p>
    <w:p w14:paraId="7DDE6172" w14:textId="70A3B394" w:rsidR="00E84149" w:rsidRPr="000D32AE" w:rsidRDefault="00E84149" w:rsidP="00E84149">
      <w:pPr>
        <w:suppressAutoHyphens/>
        <w:spacing w:after="0" w:line="360" w:lineRule="auto"/>
        <w:jc w:val="both"/>
        <w:rPr>
          <w:rFonts w:ascii="Arial" w:hAnsi="Arial" w:cs="Arial"/>
        </w:rPr>
      </w:pPr>
    </w:p>
    <w:p w14:paraId="61922239" w14:textId="71EFE202" w:rsidR="00E84149" w:rsidRPr="000D32AE" w:rsidRDefault="00E84149" w:rsidP="00E84149">
      <w:pPr>
        <w:suppressAutoHyphens/>
        <w:spacing w:after="0" w:line="360" w:lineRule="auto"/>
        <w:jc w:val="center"/>
        <w:rPr>
          <w:rFonts w:ascii="Arial" w:hAnsi="Arial" w:cs="Arial"/>
          <w:b/>
          <w:bCs/>
        </w:rPr>
      </w:pPr>
      <w:r w:rsidRPr="000D32AE">
        <w:rPr>
          <w:rFonts w:ascii="Arial" w:hAnsi="Arial" w:cs="Arial"/>
          <w:b/>
          <w:bCs/>
        </w:rPr>
        <w:t>§11 Ryzyko związane z wykonywaniem Przedmiotu Koncesji</w:t>
      </w:r>
    </w:p>
    <w:p w14:paraId="0F4363FC" w14:textId="7CE8BA1B" w:rsidR="00E84149" w:rsidRPr="000D32AE" w:rsidRDefault="00E84149" w:rsidP="00D9059C">
      <w:pPr>
        <w:pStyle w:val="Akapitzlist"/>
        <w:numPr>
          <w:ilvl w:val="0"/>
          <w:numId w:val="22"/>
        </w:numPr>
        <w:suppressAutoHyphens/>
        <w:spacing w:after="0" w:line="360" w:lineRule="auto"/>
        <w:jc w:val="both"/>
        <w:rPr>
          <w:rFonts w:ascii="Arial" w:hAnsi="Arial" w:cs="Arial"/>
        </w:rPr>
      </w:pPr>
      <w:proofErr w:type="spellStart"/>
      <w:r w:rsidRPr="000D32AE">
        <w:rPr>
          <w:rFonts w:ascii="Arial" w:hAnsi="Arial" w:cs="Arial"/>
        </w:rPr>
        <w:t>Koncesjodawca</w:t>
      </w:r>
      <w:proofErr w:type="spellEnd"/>
      <w:r w:rsidRPr="000D32AE">
        <w:rPr>
          <w:rFonts w:ascii="Arial" w:hAnsi="Arial" w:cs="Arial"/>
        </w:rPr>
        <w:t xml:space="preserve"> ponosi ryzyko specyfikacji przedmiotu koncesji.</w:t>
      </w:r>
    </w:p>
    <w:p w14:paraId="1F160D3D" w14:textId="77777777" w:rsidR="00E84149" w:rsidRPr="000D32AE" w:rsidRDefault="00E84149" w:rsidP="00D9059C">
      <w:pPr>
        <w:pStyle w:val="Akapitzlist"/>
        <w:numPr>
          <w:ilvl w:val="0"/>
          <w:numId w:val="22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Koncesjonariusz, zgodnie z art. 3 ust. 3 Ustawy ponosi ryzyko ekonomiczne związane z eksploatacją obiektu budowlanego i obejmujące ryzyko związane z popytem lub podażą.</w:t>
      </w:r>
    </w:p>
    <w:p w14:paraId="2C06AD2F" w14:textId="77777777" w:rsidR="00E84149" w:rsidRPr="000D32AE" w:rsidRDefault="00E84149" w:rsidP="00D9059C">
      <w:pPr>
        <w:pStyle w:val="Akapitzlist"/>
        <w:numPr>
          <w:ilvl w:val="0"/>
          <w:numId w:val="22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Przez ponoszenie ryzyka ekonomicznego należy, zgodnie z art. 3 ust. 4 Ustawy, rozumieć sytuację, w której w zwykłych warunkach funkcjonowania koncesjonariusz nie ma gwarancji odzyskania poniesionych nakładów inwestycyjnych lub kosztów związanych z eksploatacją obiektu budowlanego, będącego przedmiotem umowy koncesji oraz jest narażony na wahania rynku, a w szczególności jego szacowane potencjalne straty związane z wykonywaniem umowy koncesji nie mogą być jedynie nominalne lub nieistotne.</w:t>
      </w:r>
    </w:p>
    <w:p w14:paraId="1639C40A" w14:textId="5C998C56" w:rsidR="00E84149" w:rsidRPr="000D32AE" w:rsidRDefault="00E84149" w:rsidP="00D9059C">
      <w:pPr>
        <w:pStyle w:val="Akapitzlist"/>
        <w:numPr>
          <w:ilvl w:val="0"/>
          <w:numId w:val="22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Oceniając ryzyko ekonomiczne, uwzględnia się w spójny i jednolity sposób wartość bieżącą netto wszystkich inwestycji, kosztów i przychodów koncesjonariusza.</w:t>
      </w:r>
    </w:p>
    <w:p w14:paraId="3B74621E" w14:textId="7AE4F6DB" w:rsidR="00E84149" w:rsidRPr="000D32AE" w:rsidRDefault="00E84149" w:rsidP="00E84149">
      <w:pPr>
        <w:suppressAutoHyphens/>
        <w:spacing w:after="0" w:line="360" w:lineRule="auto"/>
        <w:jc w:val="both"/>
        <w:rPr>
          <w:rFonts w:ascii="Arial" w:hAnsi="Arial" w:cs="Arial"/>
          <w:b/>
          <w:bCs/>
        </w:rPr>
      </w:pPr>
    </w:p>
    <w:p w14:paraId="548FB2DB" w14:textId="77777777" w:rsidR="00277BE1" w:rsidRPr="000D32AE" w:rsidRDefault="00277BE1" w:rsidP="00E84149">
      <w:pPr>
        <w:suppressAutoHyphens/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422CE959" w14:textId="5815BA0F" w:rsidR="00E84149" w:rsidRPr="000D32AE" w:rsidRDefault="00E84149" w:rsidP="00E84149">
      <w:pPr>
        <w:suppressAutoHyphens/>
        <w:spacing w:after="0" w:line="360" w:lineRule="auto"/>
        <w:jc w:val="center"/>
        <w:rPr>
          <w:rFonts w:ascii="Arial" w:hAnsi="Arial" w:cs="Arial"/>
          <w:b/>
          <w:bCs/>
        </w:rPr>
      </w:pPr>
      <w:r w:rsidRPr="000D32AE">
        <w:rPr>
          <w:rFonts w:ascii="Arial" w:hAnsi="Arial" w:cs="Arial"/>
          <w:b/>
          <w:bCs/>
        </w:rPr>
        <w:t xml:space="preserve">§ 12 Współpraca Stron </w:t>
      </w:r>
    </w:p>
    <w:p w14:paraId="2DD3C174" w14:textId="6FA5456E" w:rsidR="00E84149" w:rsidRPr="000D32AE" w:rsidRDefault="006662C2" w:rsidP="00D9059C">
      <w:pPr>
        <w:pStyle w:val="Akapitzlist"/>
        <w:numPr>
          <w:ilvl w:val="0"/>
          <w:numId w:val="23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Podczas wykonywania przedmiotu koncesji </w:t>
      </w:r>
      <w:r w:rsidR="00E84149" w:rsidRPr="000D32AE">
        <w:rPr>
          <w:rFonts w:ascii="Arial" w:hAnsi="Arial" w:cs="Arial"/>
        </w:rPr>
        <w:t xml:space="preserve">Koncesjonariusz będzie przestrzegał norm jakościowych, wymagań, w tym zapewni osiągnięcie w ramach wykonywania niniejszej umowy wskaźników rezultatu tam wymienionych. </w:t>
      </w:r>
    </w:p>
    <w:p w14:paraId="6710A801" w14:textId="77777777" w:rsidR="00E84149" w:rsidRPr="000D32AE" w:rsidRDefault="00E84149" w:rsidP="00D9059C">
      <w:pPr>
        <w:pStyle w:val="Akapitzlist"/>
        <w:numPr>
          <w:ilvl w:val="0"/>
          <w:numId w:val="23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lastRenderedPageBreak/>
        <w:t xml:space="preserve">Koncesjonariusz zobowiązuje się do wykonywania przedmiotu umowy poprzez następujące osoby: </w:t>
      </w:r>
    </w:p>
    <w:p w14:paraId="16670588" w14:textId="77777777" w:rsidR="00E84149" w:rsidRPr="000D32AE" w:rsidRDefault="00E84149" w:rsidP="00E84149">
      <w:pPr>
        <w:pStyle w:val="Akapitzlist"/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......................................................... - ..........................................</w:t>
      </w:r>
    </w:p>
    <w:p w14:paraId="631DD85C" w14:textId="1DF84E97" w:rsidR="00E84149" w:rsidRPr="000D32AE" w:rsidRDefault="00E84149" w:rsidP="00E84149">
      <w:pPr>
        <w:pStyle w:val="Akapitzlist"/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………………………………………... - ……………………………… </w:t>
      </w:r>
    </w:p>
    <w:p w14:paraId="49EA0E04" w14:textId="77777777" w:rsidR="00E84149" w:rsidRPr="000D32AE" w:rsidRDefault="00E84149" w:rsidP="00D9059C">
      <w:pPr>
        <w:pStyle w:val="Akapitzlist"/>
        <w:numPr>
          <w:ilvl w:val="0"/>
          <w:numId w:val="23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Zmiana osób wymienionych w ust. 2 niniejszego paragrafu wymaga pisemnej zgody </w:t>
      </w:r>
      <w:proofErr w:type="spellStart"/>
      <w:r w:rsidRPr="000D32AE">
        <w:rPr>
          <w:rFonts w:ascii="Arial" w:hAnsi="Arial" w:cs="Arial"/>
        </w:rPr>
        <w:t>Koncesjodawcy</w:t>
      </w:r>
      <w:proofErr w:type="spellEnd"/>
      <w:r w:rsidRPr="000D32AE">
        <w:rPr>
          <w:rFonts w:ascii="Arial" w:hAnsi="Arial" w:cs="Arial"/>
        </w:rPr>
        <w:t xml:space="preserve"> w formie aneksu do niniejszej umowy. </w:t>
      </w:r>
    </w:p>
    <w:p w14:paraId="03D42D8C" w14:textId="77777777" w:rsidR="006662C2" w:rsidRPr="000D32AE" w:rsidRDefault="00E84149" w:rsidP="00D9059C">
      <w:pPr>
        <w:pStyle w:val="Akapitzlist"/>
        <w:numPr>
          <w:ilvl w:val="0"/>
          <w:numId w:val="23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Koncesjonariusz nie może bez zgody </w:t>
      </w:r>
      <w:proofErr w:type="spellStart"/>
      <w:r w:rsidRPr="000D32AE">
        <w:rPr>
          <w:rFonts w:ascii="Arial" w:hAnsi="Arial" w:cs="Arial"/>
        </w:rPr>
        <w:t>Koncesjodawcy</w:t>
      </w:r>
      <w:proofErr w:type="spellEnd"/>
      <w:r w:rsidRPr="000D32AE">
        <w:rPr>
          <w:rFonts w:ascii="Arial" w:hAnsi="Arial" w:cs="Arial"/>
        </w:rPr>
        <w:t xml:space="preserve"> dokonywać zmian w obrębie nabrzeża wymagających zgłoszenia lub decyzji o pozwoleniu na budowę, a jeżeli okażą się one niezbędne, wystąpi do </w:t>
      </w:r>
      <w:proofErr w:type="spellStart"/>
      <w:r w:rsidRPr="000D32AE">
        <w:rPr>
          <w:rFonts w:ascii="Arial" w:hAnsi="Arial" w:cs="Arial"/>
        </w:rPr>
        <w:t>Koncesjodawcy</w:t>
      </w:r>
      <w:proofErr w:type="spellEnd"/>
      <w:r w:rsidRPr="000D32AE">
        <w:rPr>
          <w:rFonts w:ascii="Arial" w:hAnsi="Arial" w:cs="Arial"/>
        </w:rPr>
        <w:t xml:space="preserve"> o jego zgodę w formie pisemnej przed zgłoszeniem lub wystąpieniem ze stosownym wnioskiem. </w:t>
      </w:r>
    </w:p>
    <w:p w14:paraId="6CEEED3D" w14:textId="77777777" w:rsidR="006662C2" w:rsidRPr="000D32AE" w:rsidRDefault="00E84149" w:rsidP="00D9059C">
      <w:pPr>
        <w:pStyle w:val="Akapitzlist"/>
        <w:numPr>
          <w:ilvl w:val="0"/>
          <w:numId w:val="23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Koncesjonariusz przekaże wszelkie dokumenty dotyczące obiekt</w:t>
      </w:r>
      <w:r w:rsidR="006662C2" w:rsidRPr="000D32AE">
        <w:rPr>
          <w:rFonts w:ascii="Arial" w:hAnsi="Arial" w:cs="Arial"/>
        </w:rPr>
        <w:t>u</w:t>
      </w:r>
      <w:r w:rsidRPr="000D32AE">
        <w:rPr>
          <w:rFonts w:ascii="Arial" w:hAnsi="Arial" w:cs="Arial"/>
        </w:rPr>
        <w:t xml:space="preserve"> oraz</w:t>
      </w:r>
      <w:r w:rsidR="006662C2" w:rsidRPr="000D32AE">
        <w:rPr>
          <w:rFonts w:ascii="Arial" w:hAnsi="Arial" w:cs="Arial"/>
        </w:rPr>
        <w:t xml:space="preserve"> jego</w:t>
      </w:r>
      <w:r w:rsidRPr="000D32AE">
        <w:rPr>
          <w:rFonts w:ascii="Arial" w:hAnsi="Arial" w:cs="Arial"/>
        </w:rPr>
        <w:t xml:space="preserve"> wyposażenia wraz z gwarancjami i umowami, które zostały zawarte w celu funkcjonowania</w:t>
      </w:r>
      <w:r w:rsidR="006662C2" w:rsidRPr="000D32AE">
        <w:rPr>
          <w:rFonts w:ascii="Arial" w:hAnsi="Arial" w:cs="Arial"/>
        </w:rPr>
        <w:t xml:space="preserve"> obiektu</w:t>
      </w:r>
      <w:r w:rsidRPr="000D32AE">
        <w:rPr>
          <w:rFonts w:ascii="Arial" w:hAnsi="Arial" w:cs="Arial"/>
        </w:rPr>
        <w:t xml:space="preserve">. </w:t>
      </w:r>
    </w:p>
    <w:p w14:paraId="73215E25" w14:textId="27CD5A7F" w:rsidR="006662C2" w:rsidRPr="000D32AE" w:rsidRDefault="00E84149" w:rsidP="00D9059C">
      <w:pPr>
        <w:pStyle w:val="Akapitzlist"/>
        <w:numPr>
          <w:ilvl w:val="0"/>
          <w:numId w:val="23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Strony zobowiązują się w kontaktach z mediami budować pozytywny wizerunek działalności i celu</w:t>
      </w:r>
      <w:r w:rsidR="00277BE1" w:rsidRPr="000D32AE">
        <w:rPr>
          <w:rFonts w:ascii="Arial" w:hAnsi="Arial" w:cs="Arial"/>
        </w:rPr>
        <w:t>,</w:t>
      </w:r>
      <w:r w:rsidRPr="000D32AE">
        <w:rPr>
          <w:rFonts w:ascii="Arial" w:hAnsi="Arial" w:cs="Arial"/>
        </w:rPr>
        <w:t xml:space="preserve"> któremu służy powstała infrastruktura. </w:t>
      </w:r>
    </w:p>
    <w:p w14:paraId="198B3310" w14:textId="77777777" w:rsidR="006662C2" w:rsidRPr="000D32AE" w:rsidRDefault="00E84149" w:rsidP="00D9059C">
      <w:pPr>
        <w:pStyle w:val="Akapitzlist"/>
        <w:numPr>
          <w:ilvl w:val="0"/>
          <w:numId w:val="23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Koncesjonariusz nie może rozporządzać prawem do realizacji przedmiotu koncesji, w szczególności: dzierżawić, zastawiać itp. </w:t>
      </w:r>
    </w:p>
    <w:p w14:paraId="3581A60E" w14:textId="77777777" w:rsidR="006662C2" w:rsidRPr="000D32AE" w:rsidRDefault="00E84149" w:rsidP="00D9059C">
      <w:pPr>
        <w:pStyle w:val="Akapitzlist"/>
        <w:numPr>
          <w:ilvl w:val="0"/>
          <w:numId w:val="23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Koncesjonariusz jest zobowiązany uczestniczyć w spotkaniach roboczych organizowanych przez </w:t>
      </w:r>
      <w:proofErr w:type="spellStart"/>
      <w:r w:rsidRPr="000D32AE">
        <w:rPr>
          <w:rFonts w:ascii="Arial" w:hAnsi="Arial" w:cs="Arial"/>
        </w:rPr>
        <w:t>Koncesjodawcę</w:t>
      </w:r>
      <w:proofErr w:type="spellEnd"/>
      <w:r w:rsidRPr="000D32AE">
        <w:rPr>
          <w:rFonts w:ascii="Arial" w:hAnsi="Arial" w:cs="Arial"/>
        </w:rPr>
        <w:t xml:space="preserve">. </w:t>
      </w:r>
    </w:p>
    <w:p w14:paraId="492E67DE" w14:textId="77777777" w:rsidR="006662C2" w:rsidRPr="000D32AE" w:rsidRDefault="00E84149" w:rsidP="00D9059C">
      <w:pPr>
        <w:pStyle w:val="Akapitzlist"/>
        <w:numPr>
          <w:ilvl w:val="0"/>
          <w:numId w:val="23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Koncesjonariusz poinformuje o każdym wydarzeniu lub okoliczności, które mogą mieć wpływ na jakość realizacji przedmiotu niniejszej umowy, a także o wszystkich podjętych lub zamierzonych działaniach zmierzających do zapobiegnięcia możliwym do zaistnienia zagrożeniom. </w:t>
      </w:r>
    </w:p>
    <w:p w14:paraId="3CDF2738" w14:textId="14537A35" w:rsidR="00E84149" w:rsidRPr="000D32AE" w:rsidRDefault="00E84149" w:rsidP="00D9059C">
      <w:pPr>
        <w:pStyle w:val="Akapitzlist"/>
        <w:numPr>
          <w:ilvl w:val="0"/>
          <w:numId w:val="23"/>
        </w:numPr>
        <w:suppressAutoHyphens/>
        <w:spacing w:after="0" w:line="360" w:lineRule="auto"/>
        <w:jc w:val="both"/>
        <w:rPr>
          <w:rFonts w:ascii="Arial" w:hAnsi="Arial" w:cs="Arial"/>
        </w:rPr>
      </w:pPr>
      <w:proofErr w:type="spellStart"/>
      <w:r w:rsidRPr="000D32AE">
        <w:rPr>
          <w:rFonts w:ascii="Arial" w:hAnsi="Arial" w:cs="Arial"/>
        </w:rPr>
        <w:t>Koncesjodawca</w:t>
      </w:r>
      <w:proofErr w:type="spellEnd"/>
      <w:r w:rsidRPr="000D32AE">
        <w:rPr>
          <w:rFonts w:ascii="Arial" w:hAnsi="Arial" w:cs="Arial"/>
        </w:rPr>
        <w:t xml:space="preserve"> ma prawo wstępu do obiektów w każdym czasie.</w:t>
      </w:r>
    </w:p>
    <w:p w14:paraId="0E004856" w14:textId="77777777" w:rsidR="006662C2" w:rsidRPr="000D32AE" w:rsidRDefault="006662C2" w:rsidP="006662C2">
      <w:pPr>
        <w:suppressAutoHyphens/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0E208DC9" w14:textId="56F1ACDF" w:rsidR="006662C2" w:rsidRPr="000D32AE" w:rsidRDefault="006662C2" w:rsidP="006662C2">
      <w:pPr>
        <w:suppressAutoHyphens/>
        <w:spacing w:after="0" w:line="360" w:lineRule="auto"/>
        <w:jc w:val="center"/>
        <w:rPr>
          <w:rFonts w:ascii="Arial" w:hAnsi="Arial" w:cs="Arial"/>
          <w:b/>
          <w:bCs/>
        </w:rPr>
      </w:pPr>
      <w:r w:rsidRPr="000D32AE">
        <w:rPr>
          <w:rFonts w:ascii="Arial" w:hAnsi="Arial" w:cs="Arial"/>
          <w:b/>
          <w:bCs/>
        </w:rPr>
        <w:t>§</w:t>
      </w:r>
      <w:r w:rsidR="00D93442" w:rsidRPr="000D32AE">
        <w:rPr>
          <w:rFonts w:ascii="Arial" w:hAnsi="Arial" w:cs="Arial"/>
          <w:b/>
          <w:bCs/>
        </w:rPr>
        <w:t>13</w:t>
      </w:r>
      <w:r w:rsidRPr="000D32AE">
        <w:rPr>
          <w:rFonts w:ascii="Arial" w:hAnsi="Arial" w:cs="Arial"/>
          <w:b/>
          <w:bCs/>
        </w:rPr>
        <w:t xml:space="preserve"> Kontrola</w:t>
      </w:r>
    </w:p>
    <w:p w14:paraId="281D11D4" w14:textId="2FB1832F" w:rsidR="006662C2" w:rsidRPr="000D32AE" w:rsidRDefault="006662C2" w:rsidP="00D9059C">
      <w:pPr>
        <w:pStyle w:val="Akapitzlist"/>
        <w:numPr>
          <w:ilvl w:val="0"/>
          <w:numId w:val="24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Koncesjonariusz zobowiązuje się do przedkładania sprawozdań kwartalnych przedstawicielowi </w:t>
      </w:r>
      <w:proofErr w:type="spellStart"/>
      <w:r w:rsidRPr="000D32AE">
        <w:rPr>
          <w:rFonts w:ascii="Arial" w:hAnsi="Arial" w:cs="Arial"/>
        </w:rPr>
        <w:t>Koncesjodawcy</w:t>
      </w:r>
      <w:proofErr w:type="spellEnd"/>
      <w:r w:rsidRPr="000D32AE">
        <w:rPr>
          <w:rFonts w:ascii="Arial" w:hAnsi="Arial" w:cs="Arial"/>
        </w:rPr>
        <w:t>, o którym mowa w §7 ust. 1 niniejszej Umowy.</w:t>
      </w:r>
    </w:p>
    <w:p w14:paraId="388A9808" w14:textId="29024F15" w:rsidR="006662C2" w:rsidRPr="000D32AE" w:rsidRDefault="006662C2" w:rsidP="00D9059C">
      <w:pPr>
        <w:pStyle w:val="Akapitzlist"/>
        <w:numPr>
          <w:ilvl w:val="0"/>
          <w:numId w:val="24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W sprawozdaniu Koncesjonariusz będzie przedkładał informacje dotyczące postępu robót budowlanych prowadzonych w  obrębie obiektu oraz informacje ekonomiczne.</w:t>
      </w:r>
    </w:p>
    <w:p w14:paraId="223DBA45" w14:textId="15220D7B" w:rsidR="006662C2" w:rsidRPr="000D32AE" w:rsidRDefault="006662C2" w:rsidP="00D9059C">
      <w:pPr>
        <w:pStyle w:val="Akapitzlist"/>
        <w:numPr>
          <w:ilvl w:val="0"/>
          <w:numId w:val="24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Koncesjonariusz zobowiązany jest udzielać wszelkich informacji i okazywać dokumenty na</w:t>
      </w:r>
      <w:r w:rsidR="00D93442" w:rsidRPr="000D32AE">
        <w:rPr>
          <w:rFonts w:ascii="Arial" w:hAnsi="Arial" w:cs="Arial"/>
        </w:rPr>
        <w:t xml:space="preserve"> każde </w:t>
      </w:r>
      <w:r w:rsidRPr="000D32AE">
        <w:rPr>
          <w:rFonts w:ascii="Arial" w:hAnsi="Arial" w:cs="Arial"/>
        </w:rPr>
        <w:t xml:space="preserve">żądanie </w:t>
      </w:r>
      <w:proofErr w:type="spellStart"/>
      <w:r w:rsidRPr="000D32AE">
        <w:rPr>
          <w:rFonts w:ascii="Arial" w:hAnsi="Arial" w:cs="Arial"/>
        </w:rPr>
        <w:t>Koncesjodawcy</w:t>
      </w:r>
      <w:proofErr w:type="spellEnd"/>
      <w:r w:rsidRPr="000D32AE">
        <w:rPr>
          <w:rFonts w:ascii="Arial" w:hAnsi="Arial" w:cs="Arial"/>
        </w:rPr>
        <w:t>.</w:t>
      </w:r>
    </w:p>
    <w:p w14:paraId="6E324F1D" w14:textId="4EB0D6C2" w:rsidR="006662C2" w:rsidRPr="000D32AE" w:rsidRDefault="006662C2" w:rsidP="00D9059C">
      <w:pPr>
        <w:pStyle w:val="Akapitzlist"/>
        <w:numPr>
          <w:ilvl w:val="0"/>
          <w:numId w:val="24"/>
        </w:numPr>
        <w:suppressAutoHyphens/>
        <w:spacing w:after="0" w:line="360" w:lineRule="auto"/>
        <w:jc w:val="both"/>
        <w:rPr>
          <w:rFonts w:ascii="Arial" w:hAnsi="Arial" w:cs="Arial"/>
        </w:rPr>
      </w:pPr>
      <w:proofErr w:type="spellStart"/>
      <w:r w:rsidRPr="000D32AE">
        <w:rPr>
          <w:rFonts w:ascii="Arial" w:hAnsi="Arial" w:cs="Arial"/>
        </w:rPr>
        <w:t>Koncesjodawca</w:t>
      </w:r>
      <w:proofErr w:type="spellEnd"/>
      <w:r w:rsidRPr="000D32AE">
        <w:rPr>
          <w:rFonts w:ascii="Arial" w:hAnsi="Arial" w:cs="Arial"/>
        </w:rPr>
        <w:t xml:space="preserve"> ma prawo wstępu do obiektów, w każdym czasie także w obecności osób</w:t>
      </w:r>
      <w:r w:rsidR="00D93442" w:rsidRPr="000D32AE">
        <w:rPr>
          <w:rFonts w:ascii="Arial" w:hAnsi="Arial" w:cs="Arial"/>
        </w:rPr>
        <w:t xml:space="preserve"> </w:t>
      </w:r>
      <w:r w:rsidRPr="000D32AE">
        <w:rPr>
          <w:rFonts w:ascii="Arial" w:hAnsi="Arial" w:cs="Arial"/>
        </w:rPr>
        <w:t>trzecich, którym Koncesjonariusz umożliwi bezpośrednią kontrolę realizacji przedmiotu</w:t>
      </w:r>
      <w:r w:rsidR="00D93442" w:rsidRPr="000D32AE">
        <w:rPr>
          <w:rFonts w:ascii="Arial" w:hAnsi="Arial" w:cs="Arial"/>
        </w:rPr>
        <w:t xml:space="preserve"> </w:t>
      </w:r>
      <w:r w:rsidRPr="000D32AE">
        <w:rPr>
          <w:rFonts w:ascii="Arial" w:hAnsi="Arial" w:cs="Arial"/>
        </w:rPr>
        <w:t>koncesji.</w:t>
      </w:r>
    </w:p>
    <w:p w14:paraId="1CC3D5B8" w14:textId="7F7F152A" w:rsidR="006662C2" w:rsidRPr="000D32AE" w:rsidRDefault="006662C2" w:rsidP="00D9059C">
      <w:pPr>
        <w:pStyle w:val="Akapitzlist"/>
        <w:numPr>
          <w:ilvl w:val="0"/>
          <w:numId w:val="24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lastRenderedPageBreak/>
        <w:t>W przypadku stwierdzenia uchybień w wykonywaniu przedmiotu koncesji Koncesjonariusz</w:t>
      </w:r>
      <w:r w:rsidR="00D93442" w:rsidRPr="000D32AE">
        <w:rPr>
          <w:rFonts w:ascii="Arial" w:hAnsi="Arial" w:cs="Arial"/>
        </w:rPr>
        <w:t xml:space="preserve"> </w:t>
      </w:r>
      <w:r w:rsidRPr="000D32AE">
        <w:rPr>
          <w:rFonts w:ascii="Arial" w:hAnsi="Arial" w:cs="Arial"/>
        </w:rPr>
        <w:t xml:space="preserve">jest zobowiązany do ich usunięcia w terminie wskazanym przez </w:t>
      </w:r>
      <w:proofErr w:type="spellStart"/>
      <w:r w:rsidRPr="000D32AE">
        <w:rPr>
          <w:rFonts w:ascii="Arial" w:hAnsi="Arial" w:cs="Arial"/>
        </w:rPr>
        <w:t>Koncesjodawcę</w:t>
      </w:r>
      <w:proofErr w:type="spellEnd"/>
      <w:r w:rsidRPr="000D32AE">
        <w:rPr>
          <w:rFonts w:ascii="Arial" w:hAnsi="Arial" w:cs="Arial"/>
        </w:rPr>
        <w:t>.</w:t>
      </w:r>
    </w:p>
    <w:p w14:paraId="6AEAF060" w14:textId="7E3C7233" w:rsidR="006662C2" w:rsidRPr="000D32AE" w:rsidRDefault="006662C2" w:rsidP="00D9059C">
      <w:pPr>
        <w:pStyle w:val="Akapitzlist"/>
        <w:numPr>
          <w:ilvl w:val="0"/>
          <w:numId w:val="24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W przypadku zagrożenia upadłością Koncesjonariusz jest zobowiązany do niezwłocznego</w:t>
      </w:r>
      <w:r w:rsidR="00D93442" w:rsidRPr="000D32AE">
        <w:rPr>
          <w:rFonts w:ascii="Arial" w:hAnsi="Arial" w:cs="Arial"/>
        </w:rPr>
        <w:t xml:space="preserve"> </w:t>
      </w:r>
      <w:r w:rsidRPr="000D32AE">
        <w:rPr>
          <w:rFonts w:ascii="Arial" w:hAnsi="Arial" w:cs="Arial"/>
        </w:rPr>
        <w:t>zawiadomienia o tym</w:t>
      </w:r>
      <w:r w:rsidR="00277BE1" w:rsidRPr="000D32AE">
        <w:rPr>
          <w:rFonts w:ascii="Arial" w:hAnsi="Arial" w:cs="Arial"/>
        </w:rPr>
        <w:t xml:space="preserve"> </w:t>
      </w:r>
      <w:proofErr w:type="spellStart"/>
      <w:r w:rsidR="00277BE1" w:rsidRPr="000D32AE">
        <w:rPr>
          <w:rFonts w:ascii="Arial" w:hAnsi="Arial" w:cs="Arial"/>
        </w:rPr>
        <w:t>Koncesjodawcy</w:t>
      </w:r>
      <w:proofErr w:type="spellEnd"/>
      <w:r w:rsidRPr="000D32AE">
        <w:rPr>
          <w:rFonts w:ascii="Arial" w:hAnsi="Arial" w:cs="Arial"/>
        </w:rPr>
        <w:t xml:space="preserve"> na piśmie oraz do przedłożenia odpisów dokumentów finansowych</w:t>
      </w:r>
      <w:r w:rsidR="00D93442" w:rsidRPr="000D32AE">
        <w:rPr>
          <w:rFonts w:ascii="Arial" w:hAnsi="Arial" w:cs="Arial"/>
        </w:rPr>
        <w:t xml:space="preserve">, </w:t>
      </w:r>
      <w:r w:rsidRPr="000D32AE">
        <w:rPr>
          <w:rFonts w:ascii="Arial" w:hAnsi="Arial" w:cs="Arial"/>
        </w:rPr>
        <w:t>potwierdzających zaistniałe okoliczności.</w:t>
      </w:r>
    </w:p>
    <w:p w14:paraId="6183EC76" w14:textId="5CB34CD3" w:rsidR="006662C2" w:rsidRPr="000D32AE" w:rsidRDefault="006662C2" w:rsidP="00D9059C">
      <w:pPr>
        <w:pStyle w:val="Akapitzlist"/>
        <w:numPr>
          <w:ilvl w:val="0"/>
          <w:numId w:val="24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W przypadku niezawiadomienia </w:t>
      </w:r>
      <w:proofErr w:type="spellStart"/>
      <w:r w:rsidRPr="000D32AE">
        <w:rPr>
          <w:rFonts w:ascii="Arial" w:hAnsi="Arial" w:cs="Arial"/>
        </w:rPr>
        <w:t>Koncesjodawcy</w:t>
      </w:r>
      <w:proofErr w:type="spellEnd"/>
      <w:r w:rsidRPr="000D32AE">
        <w:rPr>
          <w:rFonts w:ascii="Arial" w:hAnsi="Arial" w:cs="Arial"/>
        </w:rPr>
        <w:t xml:space="preserve"> o okolicznościach mających istotny wpływ na</w:t>
      </w:r>
      <w:r w:rsidR="00D93442" w:rsidRPr="000D32AE">
        <w:rPr>
          <w:rFonts w:ascii="Arial" w:hAnsi="Arial" w:cs="Arial"/>
        </w:rPr>
        <w:t xml:space="preserve"> </w:t>
      </w:r>
      <w:r w:rsidRPr="000D32AE">
        <w:rPr>
          <w:rFonts w:ascii="Arial" w:hAnsi="Arial" w:cs="Arial"/>
        </w:rPr>
        <w:t xml:space="preserve">realizację przedmiotu niniejszej umowy </w:t>
      </w:r>
      <w:proofErr w:type="spellStart"/>
      <w:r w:rsidRPr="000D32AE">
        <w:rPr>
          <w:rFonts w:ascii="Arial" w:hAnsi="Arial" w:cs="Arial"/>
        </w:rPr>
        <w:t>Koncesjodawca</w:t>
      </w:r>
      <w:proofErr w:type="spellEnd"/>
      <w:r w:rsidRPr="000D32AE">
        <w:rPr>
          <w:rFonts w:ascii="Arial" w:hAnsi="Arial" w:cs="Arial"/>
        </w:rPr>
        <w:t xml:space="preserve"> ma prawo wypowiedzieć niniejsza</w:t>
      </w:r>
      <w:r w:rsidR="00D93442" w:rsidRPr="000D32AE">
        <w:rPr>
          <w:rFonts w:ascii="Arial" w:hAnsi="Arial" w:cs="Arial"/>
        </w:rPr>
        <w:t xml:space="preserve"> </w:t>
      </w:r>
      <w:r w:rsidRPr="000D32AE">
        <w:rPr>
          <w:rFonts w:ascii="Arial" w:hAnsi="Arial" w:cs="Arial"/>
        </w:rPr>
        <w:t>umowę.</w:t>
      </w:r>
    </w:p>
    <w:p w14:paraId="659729FE" w14:textId="61F3D4E1" w:rsidR="00D93442" w:rsidRPr="000D32AE" w:rsidRDefault="00D93442" w:rsidP="00D93442">
      <w:pPr>
        <w:suppressAutoHyphens/>
        <w:spacing w:after="0" w:line="360" w:lineRule="auto"/>
        <w:jc w:val="both"/>
        <w:rPr>
          <w:rFonts w:ascii="Arial" w:hAnsi="Arial" w:cs="Arial"/>
        </w:rPr>
      </w:pPr>
    </w:p>
    <w:p w14:paraId="037D451F" w14:textId="3808E6E0" w:rsidR="0053306F" w:rsidRPr="000D32AE" w:rsidRDefault="00D93442" w:rsidP="0053306F">
      <w:pPr>
        <w:suppressAutoHyphens/>
        <w:spacing w:after="0" w:line="360" w:lineRule="auto"/>
        <w:jc w:val="center"/>
        <w:rPr>
          <w:rFonts w:ascii="Arial" w:hAnsi="Arial" w:cs="Arial"/>
          <w:b/>
          <w:bCs/>
        </w:rPr>
      </w:pPr>
      <w:r w:rsidRPr="000D32AE">
        <w:rPr>
          <w:rFonts w:ascii="Arial" w:hAnsi="Arial" w:cs="Arial"/>
          <w:b/>
          <w:bCs/>
        </w:rPr>
        <w:t>§ 14 Warunki rozwiązania umowy</w:t>
      </w:r>
    </w:p>
    <w:p w14:paraId="0FAD7CEC" w14:textId="77777777" w:rsidR="0053306F" w:rsidRPr="000D32AE" w:rsidRDefault="00D93442" w:rsidP="00D9059C">
      <w:pPr>
        <w:pStyle w:val="Akapitzlist"/>
        <w:numPr>
          <w:ilvl w:val="0"/>
          <w:numId w:val="25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Strony są uprawnione do rozwiązania niniejszej umowy na podstawie porozumienia, w którym określą warunki rozwiązania umowy oraz zakończenia współpracy</w:t>
      </w:r>
      <w:r w:rsidR="0053306F" w:rsidRPr="000D32AE">
        <w:rPr>
          <w:rFonts w:ascii="Arial" w:hAnsi="Arial" w:cs="Arial"/>
        </w:rPr>
        <w:t>.</w:t>
      </w:r>
    </w:p>
    <w:p w14:paraId="26E3EF7B" w14:textId="77777777" w:rsidR="0053306F" w:rsidRPr="000D32AE" w:rsidRDefault="00D93442" w:rsidP="00D9059C">
      <w:pPr>
        <w:pStyle w:val="Akapitzlist"/>
        <w:numPr>
          <w:ilvl w:val="0"/>
          <w:numId w:val="25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Każdej ze Stron przysługuje uprawnienie do rozwiązania niniejszej umowy z zachowanie</w:t>
      </w:r>
      <w:r w:rsidR="0053306F" w:rsidRPr="000D32AE">
        <w:rPr>
          <w:rFonts w:ascii="Arial" w:hAnsi="Arial" w:cs="Arial"/>
        </w:rPr>
        <w:t xml:space="preserve">m </w:t>
      </w:r>
      <w:r w:rsidRPr="000D32AE">
        <w:rPr>
          <w:rFonts w:ascii="Arial" w:hAnsi="Arial" w:cs="Arial"/>
        </w:rPr>
        <w:t>3 miesięcznego okresu wypowiedzenia.</w:t>
      </w:r>
    </w:p>
    <w:p w14:paraId="25332E3E" w14:textId="4D8C97DD" w:rsidR="00D93442" w:rsidRPr="000D32AE" w:rsidRDefault="00D93442" w:rsidP="00D9059C">
      <w:pPr>
        <w:pStyle w:val="Akapitzlist"/>
        <w:numPr>
          <w:ilvl w:val="0"/>
          <w:numId w:val="25"/>
        </w:numPr>
        <w:suppressAutoHyphens/>
        <w:spacing w:after="0" w:line="360" w:lineRule="auto"/>
        <w:jc w:val="both"/>
        <w:rPr>
          <w:rFonts w:ascii="Arial" w:hAnsi="Arial" w:cs="Arial"/>
        </w:rPr>
      </w:pPr>
      <w:proofErr w:type="spellStart"/>
      <w:r w:rsidRPr="000D32AE">
        <w:rPr>
          <w:rFonts w:ascii="Arial" w:hAnsi="Arial" w:cs="Arial"/>
        </w:rPr>
        <w:t>Koncesjodawca</w:t>
      </w:r>
      <w:proofErr w:type="spellEnd"/>
      <w:r w:rsidRPr="000D32AE">
        <w:rPr>
          <w:rFonts w:ascii="Arial" w:hAnsi="Arial" w:cs="Arial"/>
        </w:rPr>
        <w:t xml:space="preserve"> może wypowiedzieć niniejszą umowę bez zachowania okresu wypowiedzenia,</w:t>
      </w:r>
      <w:r w:rsidR="0053306F" w:rsidRPr="000D32AE">
        <w:rPr>
          <w:rFonts w:ascii="Arial" w:hAnsi="Arial" w:cs="Arial"/>
        </w:rPr>
        <w:t xml:space="preserve"> </w:t>
      </w:r>
      <w:r w:rsidRPr="000D32AE">
        <w:rPr>
          <w:rFonts w:ascii="Arial" w:hAnsi="Arial" w:cs="Arial"/>
        </w:rPr>
        <w:t>jeżeli Koncesjonariusz:</w:t>
      </w:r>
    </w:p>
    <w:p w14:paraId="3781CDDA" w14:textId="0639C39D" w:rsidR="00D93442" w:rsidRPr="000D32AE" w:rsidRDefault="00D93442" w:rsidP="00D9059C">
      <w:pPr>
        <w:pStyle w:val="Akapitzlist"/>
        <w:numPr>
          <w:ilvl w:val="0"/>
          <w:numId w:val="26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nie przystąpi do realizacji niniejszej umowy w terminie 10 dni od dnia jej zawarcia,</w:t>
      </w:r>
    </w:p>
    <w:p w14:paraId="09C2E90F" w14:textId="71121182" w:rsidR="00D93442" w:rsidRPr="000D32AE" w:rsidRDefault="00D93442" w:rsidP="00D9059C">
      <w:pPr>
        <w:pStyle w:val="Akapitzlist"/>
        <w:numPr>
          <w:ilvl w:val="0"/>
          <w:numId w:val="26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nie zawrze umów ubezpieczenia na warunkach określonych w niniejszej umowie,</w:t>
      </w:r>
    </w:p>
    <w:p w14:paraId="15739528" w14:textId="5D36A043" w:rsidR="00D93442" w:rsidRPr="000D32AE" w:rsidRDefault="00D93442" w:rsidP="00D9059C">
      <w:pPr>
        <w:pStyle w:val="Akapitzlist"/>
        <w:numPr>
          <w:ilvl w:val="0"/>
          <w:numId w:val="26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zaprzestanie realizacji przedmiotu niniejszej umowy na okres przekraczający dwa tygodnie,</w:t>
      </w:r>
    </w:p>
    <w:p w14:paraId="6A6FC3B9" w14:textId="21BEA899" w:rsidR="00D93442" w:rsidRPr="000D32AE" w:rsidRDefault="00D93442" w:rsidP="00D9059C">
      <w:pPr>
        <w:pStyle w:val="Akapitzlist"/>
        <w:numPr>
          <w:ilvl w:val="0"/>
          <w:numId w:val="26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będzie wykonywał przedmiot niniejszej umowy w sposób niezgodny z jej postanowieniami</w:t>
      </w:r>
      <w:r w:rsidR="006D0D8E" w:rsidRPr="000D32AE">
        <w:rPr>
          <w:rFonts w:ascii="Arial" w:hAnsi="Arial" w:cs="Arial"/>
        </w:rPr>
        <w:t>.</w:t>
      </w:r>
    </w:p>
    <w:p w14:paraId="10F54408" w14:textId="001FBA43" w:rsidR="0053306F" w:rsidRPr="000D32AE" w:rsidRDefault="00D93442" w:rsidP="00D9059C">
      <w:pPr>
        <w:pStyle w:val="Akapitzlist"/>
        <w:numPr>
          <w:ilvl w:val="0"/>
          <w:numId w:val="25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Jeżeli Siła Wyższa</w:t>
      </w:r>
      <w:r w:rsidR="0053306F" w:rsidRPr="000D32AE">
        <w:rPr>
          <w:rFonts w:ascii="Arial" w:hAnsi="Arial" w:cs="Arial"/>
        </w:rPr>
        <w:t>, o której mowa w niniejszej Umowie,</w:t>
      </w:r>
      <w:r w:rsidRPr="000D32AE">
        <w:rPr>
          <w:rFonts w:ascii="Arial" w:hAnsi="Arial" w:cs="Arial"/>
        </w:rPr>
        <w:t xml:space="preserve"> trwa dłużej niż 120 dni, każda ze Stron może odstąpić od niniejszej umowy,</w:t>
      </w:r>
      <w:r w:rsidR="0053306F" w:rsidRPr="000D32AE">
        <w:rPr>
          <w:rFonts w:ascii="Arial" w:hAnsi="Arial" w:cs="Arial"/>
        </w:rPr>
        <w:t xml:space="preserve"> </w:t>
      </w:r>
      <w:r w:rsidRPr="000D32AE">
        <w:rPr>
          <w:rFonts w:ascii="Arial" w:hAnsi="Arial" w:cs="Arial"/>
        </w:rPr>
        <w:t>składając oświadczenie w terminie 30 dni od upływu 120 dnia trwania Siły Wyższej.</w:t>
      </w:r>
    </w:p>
    <w:p w14:paraId="5C3947B9" w14:textId="2D011CA4" w:rsidR="0053306F" w:rsidRPr="000D32AE" w:rsidRDefault="0053306F" w:rsidP="00D9059C">
      <w:pPr>
        <w:pStyle w:val="Akapitzlist"/>
        <w:numPr>
          <w:ilvl w:val="0"/>
          <w:numId w:val="25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Niezależnie od powyższych zapisów, </w:t>
      </w:r>
      <w:proofErr w:type="spellStart"/>
      <w:r w:rsidRPr="000D32AE">
        <w:rPr>
          <w:rFonts w:ascii="Arial" w:hAnsi="Arial" w:cs="Arial"/>
        </w:rPr>
        <w:t>Koncesjodawca</w:t>
      </w:r>
      <w:proofErr w:type="spellEnd"/>
      <w:r w:rsidRPr="000D32AE">
        <w:rPr>
          <w:rFonts w:ascii="Arial" w:hAnsi="Arial" w:cs="Arial"/>
        </w:rPr>
        <w:t xml:space="preserve"> może rozwiązać </w:t>
      </w:r>
      <w:r w:rsidR="006D0D8E" w:rsidRPr="000D32AE">
        <w:rPr>
          <w:rFonts w:ascii="Arial" w:hAnsi="Arial" w:cs="Arial"/>
        </w:rPr>
        <w:t>U</w:t>
      </w:r>
      <w:r w:rsidRPr="000D32AE">
        <w:rPr>
          <w:rFonts w:ascii="Arial" w:hAnsi="Arial" w:cs="Arial"/>
        </w:rPr>
        <w:t>mowę koncesji jeśli zachodzi jedna z przesłanek, o której mowa w art. 47 Ustawy.</w:t>
      </w:r>
    </w:p>
    <w:p w14:paraId="6E2D12E6" w14:textId="3A8C4002" w:rsidR="0053306F" w:rsidRPr="000D32AE" w:rsidRDefault="0053306F" w:rsidP="0053306F">
      <w:pPr>
        <w:suppressAutoHyphens/>
        <w:spacing w:after="0" w:line="360" w:lineRule="auto"/>
        <w:jc w:val="both"/>
        <w:rPr>
          <w:rFonts w:ascii="Arial" w:hAnsi="Arial" w:cs="Arial"/>
        </w:rPr>
      </w:pPr>
    </w:p>
    <w:p w14:paraId="575F118C" w14:textId="78E7DBBE" w:rsidR="0053306F" w:rsidRPr="000D32AE" w:rsidRDefault="0053306F" w:rsidP="0053306F">
      <w:pPr>
        <w:suppressAutoHyphens/>
        <w:spacing w:after="0" w:line="360" w:lineRule="auto"/>
        <w:jc w:val="center"/>
        <w:rPr>
          <w:rFonts w:ascii="Arial" w:hAnsi="Arial" w:cs="Arial"/>
          <w:b/>
          <w:bCs/>
        </w:rPr>
      </w:pPr>
      <w:r w:rsidRPr="000D32AE">
        <w:rPr>
          <w:rFonts w:ascii="Arial" w:hAnsi="Arial" w:cs="Arial"/>
          <w:b/>
          <w:bCs/>
        </w:rPr>
        <w:t>§ 15 Ubezpieczenie</w:t>
      </w:r>
    </w:p>
    <w:p w14:paraId="06C7F288" w14:textId="77777777" w:rsidR="0053306F" w:rsidRPr="000D32AE" w:rsidRDefault="0053306F" w:rsidP="00D9059C">
      <w:pPr>
        <w:pStyle w:val="Akapitzlist"/>
        <w:numPr>
          <w:ilvl w:val="0"/>
          <w:numId w:val="27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Koncesjonariusz od dnia przekazania mu obiektu ponosi odpowiedzialność cywilną wobec </w:t>
      </w:r>
      <w:proofErr w:type="spellStart"/>
      <w:r w:rsidRPr="000D32AE">
        <w:rPr>
          <w:rFonts w:ascii="Arial" w:hAnsi="Arial" w:cs="Arial"/>
        </w:rPr>
        <w:t>Koncesjodawcy</w:t>
      </w:r>
      <w:proofErr w:type="spellEnd"/>
      <w:r w:rsidRPr="000D32AE">
        <w:rPr>
          <w:rFonts w:ascii="Arial" w:hAnsi="Arial" w:cs="Arial"/>
        </w:rPr>
        <w:t xml:space="preserve"> oraz osób trzecich za szkody majątkowe i niemajątkowe powstałe na jego terenie.</w:t>
      </w:r>
    </w:p>
    <w:p w14:paraId="61AB5F65" w14:textId="77777777" w:rsidR="007E0C69" w:rsidRPr="000D32AE" w:rsidRDefault="0053306F" w:rsidP="00D9059C">
      <w:pPr>
        <w:pStyle w:val="Akapitzlist"/>
        <w:numPr>
          <w:ilvl w:val="0"/>
          <w:numId w:val="27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Koncesjonariusz zobowiązany jest posiadać ubezpieczenie w zakresie wszelkich </w:t>
      </w:r>
      <w:proofErr w:type="spellStart"/>
      <w:r w:rsidRPr="000D32AE">
        <w:rPr>
          <w:rFonts w:ascii="Arial" w:hAnsi="Arial" w:cs="Arial"/>
        </w:rPr>
        <w:t>ryzyk</w:t>
      </w:r>
      <w:proofErr w:type="spellEnd"/>
      <w:r w:rsidRPr="000D32AE">
        <w:rPr>
          <w:rFonts w:ascii="Arial" w:hAnsi="Arial" w:cs="Arial"/>
        </w:rPr>
        <w:t xml:space="preserve"> związanych z wykonywaniem przedmiotu koncesji, w tym także z tytułu odpowiedzialności </w:t>
      </w:r>
      <w:proofErr w:type="spellStart"/>
      <w:r w:rsidRPr="000D32AE">
        <w:rPr>
          <w:rFonts w:ascii="Arial" w:hAnsi="Arial" w:cs="Arial"/>
        </w:rPr>
        <w:t>Koncesjodawcy</w:t>
      </w:r>
      <w:proofErr w:type="spellEnd"/>
      <w:r w:rsidRPr="000D32AE">
        <w:rPr>
          <w:rFonts w:ascii="Arial" w:hAnsi="Arial" w:cs="Arial"/>
        </w:rPr>
        <w:t xml:space="preserve"> za skutki katastrofy budowlanej, które mogłyby go obciążyć jako właściciela</w:t>
      </w:r>
      <w:r w:rsidR="007E0C69" w:rsidRPr="000D32AE">
        <w:rPr>
          <w:rFonts w:ascii="Arial" w:hAnsi="Arial" w:cs="Arial"/>
        </w:rPr>
        <w:t xml:space="preserve"> obiektu</w:t>
      </w:r>
      <w:r w:rsidRPr="000D32AE">
        <w:rPr>
          <w:rFonts w:ascii="Arial" w:hAnsi="Arial" w:cs="Arial"/>
        </w:rPr>
        <w:t xml:space="preserve">. </w:t>
      </w:r>
    </w:p>
    <w:p w14:paraId="7FA13BD1" w14:textId="77777777" w:rsidR="007E0C69" w:rsidRPr="000D32AE" w:rsidRDefault="0053306F" w:rsidP="00D9059C">
      <w:pPr>
        <w:pStyle w:val="Akapitzlist"/>
        <w:numPr>
          <w:ilvl w:val="0"/>
          <w:numId w:val="27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lastRenderedPageBreak/>
        <w:t xml:space="preserve">Ubezpieczenie powinno obejmować w pełnej wysokości szkody na osobie i na mieniu </w:t>
      </w:r>
      <w:proofErr w:type="spellStart"/>
      <w:r w:rsidRPr="000D32AE">
        <w:rPr>
          <w:rFonts w:ascii="Arial" w:hAnsi="Arial" w:cs="Arial"/>
        </w:rPr>
        <w:t>Koncesjodawcy</w:t>
      </w:r>
      <w:proofErr w:type="spellEnd"/>
      <w:r w:rsidRPr="000D32AE">
        <w:rPr>
          <w:rFonts w:ascii="Arial" w:hAnsi="Arial" w:cs="Arial"/>
        </w:rPr>
        <w:t xml:space="preserve"> i osób trzecich, powstałe w związku z realizacją niniejszej Umowy, a w szczególności szkody powstałe w samym obiekcie budowlanym</w:t>
      </w:r>
      <w:r w:rsidR="007E0C69" w:rsidRPr="000D32AE">
        <w:rPr>
          <w:rFonts w:ascii="Arial" w:hAnsi="Arial" w:cs="Arial"/>
        </w:rPr>
        <w:t xml:space="preserve"> i</w:t>
      </w:r>
      <w:r w:rsidRPr="000D32AE">
        <w:rPr>
          <w:rFonts w:ascii="Arial" w:hAnsi="Arial" w:cs="Arial"/>
        </w:rPr>
        <w:t xml:space="preserve"> materiałach zgromadzonych</w:t>
      </w:r>
      <w:r w:rsidR="007E0C69" w:rsidRPr="000D32AE">
        <w:rPr>
          <w:rFonts w:ascii="Arial" w:hAnsi="Arial" w:cs="Arial"/>
        </w:rPr>
        <w:t xml:space="preserve"> na jego</w:t>
      </w:r>
      <w:r w:rsidRPr="000D32AE">
        <w:rPr>
          <w:rFonts w:ascii="Arial" w:hAnsi="Arial" w:cs="Arial"/>
        </w:rPr>
        <w:t xml:space="preserve"> terenie</w:t>
      </w:r>
      <w:r w:rsidR="007E0C69" w:rsidRPr="000D32AE">
        <w:rPr>
          <w:rFonts w:ascii="Arial" w:hAnsi="Arial" w:cs="Arial"/>
        </w:rPr>
        <w:t>.</w:t>
      </w:r>
    </w:p>
    <w:p w14:paraId="4ECE9A9C" w14:textId="77777777" w:rsidR="007E0C69" w:rsidRPr="000D32AE" w:rsidRDefault="0053306F" w:rsidP="00D9059C">
      <w:pPr>
        <w:pStyle w:val="Akapitzlist"/>
        <w:numPr>
          <w:ilvl w:val="0"/>
          <w:numId w:val="27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Polisa musi pokrywać ryzyka wszelkiego rodzaju szkód, łącznie z ryzykiem pożaru, powodzi, kradzieży, zawalenia i innych zdarzeń z sumą gwarancyjną </w:t>
      </w:r>
      <w:r w:rsidR="007E0C69" w:rsidRPr="000D32AE">
        <w:rPr>
          <w:rFonts w:ascii="Arial" w:hAnsi="Arial" w:cs="Arial"/>
        </w:rPr>
        <w:t>………….. PLN.</w:t>
      </w:r>
    </w:p>
    <w:p w14:paraId="16D1F42B" w14:textId="6E869D85" w:rsidR="007E0C69" w:rsidRPr="000D32AE" w:rsidRDefault="0053306F" w:rsidP="00D9059C">
      <w:pPr>
        <w:pStyle w:val="Akapitzlist"/>
        <w:numPr>
          <w:ilvl w:val="0"/>
          <w:numId w:val="27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Koncesjonariusz powinien posiadać ubezpieczenie od odpowiedzialności cywilnej za szkody spowodowane przez Koncesjonariusza (przez to rozumie się także pracowników, współpracowników Koncesjonariusza) wobec osób trzecich związane z prowadzeniem działalności gospodarczej, z limitem odpowiedzialności nie mniejszym niż </w:t>
      </w:r>
      <w:r w:rsidR="007E0C69" w:rsidRPr="000D32AE">
        <w:rPr>
          <w:rFonts w:ascii="Arial" w:hAnsi="Arial" w:cs="Arial"/>
        </w:rPr>
        <w:t>…………. PLN.</w:t>
      </w:r>
    </w:p>
    <w:p w14:paraId="76FF53CB" w14:textId="77777777" w:rsidR="007E0C69" w:rsidRPr="000D32AE" w:rsidRDefault="0053306F" w:rsidP="00D9059C">
      <w:pPr>
        <w:pStyle w:val="Akapitzlist"/>
        <w:numPr>
          <w:ilvl w:val="0"/>
          <w:numId w:val="27"/>
        </w:numPr>
        <w:suppressAutoHyphens/>
        <w:spacing w:after="0" w:line="360" w:lineRule="auto"/>
        <w:jc w:val="both"/>
        <w:rPr>
          <w:rFonts w:ascii="Arial" w:hAnsi="Arial" w:cs="Arial"/>
        </w:rPr>
      </w:pPr>
      <w:proofErr w:type="spellStart"/>
      <w:r w:rsidRPr="000D32AE">
        <w:rPr>
          <w:rFonts w:ascii="Arial" w:hAnsi="Arial" w:cs="Arial"/>
        </w:rPr>
        <w:t>Koncesjodawca</w:t>
      </w:r>
      <w:proofErr w:type="spellEnd"/>
      <w:r w:rsidRPr="000D32AE">
        <w:rPr>
          <w:rFonts w:ascii="Arial" w:hAnsi="Arial" w:cs="Arial"/>
        </w:rPr>
        <w:t xml:space="preserve"> nie ponosi żadnej odpowiedzialności za działania i zaniechania Koncesjonariusza w związku z wykonywaniem przedmiotu koncesji. </w:t>
      </w:r>
    </w:p>
    <w:p w14:paraId="3F80C1C5" w14:textId="77777777" w:rsidR="007E0C69" w:rsidRPr="000D32AE" w:rsidRDefault="0053306F" w:rsidP="00D9059C">
      <w:pPr>
        <w:pStyle w:val="Akapitzlist"/>
        <w:numPr>
          <w:ilvl w:val="0"/>
          <w:numId w:val="27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Koncesjonariusz zobowiązuje się w całym okresie obowiązywania umowy posiadać ubezpieczenie od odpowiedzialności cywilnej. </w:t>
      </w:r>
    </w:p>
    <w:p w14:paraId="31806E0F" w14:textId="3611784F" w:rsidR="0053306F" w:rsidRPr="000D32AE" w:rsidRDefault="0053306F" w:rsidP="00D9059C">
      <w:pPr>
        <w:pStyle w:val="Akapitzlist"/>
        <w:numPr>
          <w:ilvl w:val="0"/>
          <w:numId w:val="27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Koncesjonariusz ma obowiązek co roku przedkładać </w:t>
      </w:r>
      <w:proofErr w:type="spellStart"/>
      <w:r w:rsidRPr="000D32AE">
        <w:rPr>
          <w:rFonts w:ascii="Arial" w:hAnsi="Arial" w:cs="Arial"/>
        </w:rPr>
        <w:t>Koncesjodawcy</w:t>
      </w:r>
      <w:proofErr w:type="spellEnd"/>
      <w:r w:rsidRPr="000D32AE">
        <w:rPr>
          <w:rFonts w:ascii="Arial" w:hAnsi="Arial" w:cs="Arial"/>
        </w:rPr>
        <w:t xml:space="preserve"> kopie polis ubezpieczeniowych w całym okresie obowiązywania umowy.</w:t>
      </w:r>
    </w:p>
    <w:p w14:paraId="30DB1633" w14:textId="77777777" w:rsidR="00D26F72" w:rsidRPr="000D32AE" w:rsidRDefault="00D26F72" w:rsidP="007E0C69">
      <w:pPr>
        <w:suppressAutoHyphens/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72FDE334" w14:textId="2015D369" w:rsidR="007E0C69" w:rsidRPr="000D32AE" w:rsidRDefault="007E0C69" w:rsidP="007E0C69">
      <w:pPr>
        <w:suppressAutoHyphens/>
        <w:spacing w:after="0" w:line="360" w:lineRule="auto"/>
        <w:jc w:val="center"/>
        <w:rPr>
          <w:rFonts w:ascii="Arial" w:hAnsi="Arial" w:cs="Arial"/>
          <w:b/>
          <w:bCs/>
        </w:rPr>
      </w:pPr>
      <w:r w:rsidRPr="000D32AE">
        <w:rPr>
          <w:rFonts w:ascii="Arial" w:hAnsi="Arial" w:cs="Arial"/>
          <w:b/>
          <w:bCs/>
        </w:rPr>
        <w:t>§16 Siła wyższa</w:t>
      </w:r>
    </w:p>
    <w:p w14:paraId="03E9DFB7" w14:textId="5AB2527E" w:rsidR="007E0C69" w:rsidRPr="000D32AE" w:rsidRDefault="007E0C69" w:rsidP="00D9059C">
      <w:pPr>
        <w:pStyle w:val="Akapitzlist"/>
        <w:numPr>
          <w:ilvl w:val="0"/>
          <w:numId w:val="28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Każda ze Stron jest zobowiązana do poinformowania o zaistnieniu Siły Wyższej niezwłocznie</w:t>
      </w:r>
      <w:r w:rsidR="006D0D8E" w:rsidRPr="000D32AE">
        <w:rPr>
          <w:rFonts w:ascii="Arial" w:hAnsi="Arial" w:cs="Arial"/>
        </w:rPr>
        <w:t>,</w:t>
      </w:r>
      <w:r w:rsidRPr="000D32AE">
        <w:rPr>
          <w:rFonts w:ascii="Arial" w:hAnsi="Arial" w:cs="Arial"/>
        </w:rPr>
        <w:t xml:space="preserve"> tzn. w ciągu 5 dni od dnia kiedy dowiedziała się o zaistnieniu okoliczności skutkujących niemożnością wykonania umowy.</w:t>
      </w:r>
    </w:p>
    <w:p w14:paraId="652BEDFC" w14:textId="354491DB" w:rsidR="007E0C69" w:rsidRPr="000D32AE" w:rsidRDefault="007E0C69" w:rsidP="00D9059C">
      <w:pPr>
        <w:pStyle w:val="Akapitzlist"/>
        <w:numPr>
          <w:ilvl w:val="0"/>
          <w:numId w:val="28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Zawiadomienie, o którym mowa w ust. </w:t>
      </w:r>
      <w:r w:rsidR="0058391A" w:rsidRPr="000D32AE">
        <w:rPr>
          <w:rFonts w:ascii="Arial" w:hAnsi="Arial" w:cs="Arial"/>
        </w:rPr>
        <w:t>1</w:t>
      </w:r>
      <w:r w:rsidRPr="000D32AE">
        <w:rPr>
          <w:rFonts w:ascii="Arial" w:hAnsi="Arial" w:cs="Arial"/>
        </w:rPr>
        <w:t xml:space="preserve"> niniejszego paragrafu, nie zwalnia Stron</w:t>
      </w:r>
      <w:r w:rsidR="0058391A" w:rsidRPr="000D32AE">
        <w:rPr>
          <w:rFonts w:ascii="Arial" w:hAnsi="Arial" w:cs="Arial"/>
        </w:rPr>
        <w:t xml:space="preserve"> </w:t>
      </w:r>
      <w:r w:rsidRPr="000D32AE">
        <w:rPr>
          <w:rFonts w:ascii="Arial" w:hAnsi="Arial" w:cs="Arial"/>
        </w:rPr>
        <w:t>z wykonywania ich obowiązków wynikających z niniejszej umowy w takim zakresie, w jakim</w:t>
      </w:r>
      <w:r w:rsidR="0058391A" w:rsidRPr="000D32AE">
        <w:rPr>
          <w:rFonts w:ascii="Arial" w:hAnsi="Arial" w:cs="Arial"/>
        </w:rPr>
        <w:t xml:space="preserve"> </w:t>
      </w:r>
      <w:r w:rsidRPr="000D32AE">
        <w:rPr>
          <w:rFonts w:ascii="Arial" w:hAnsi="Arial" w:cs="Arial"/>
        </w:rPr>
        <w:t>jest to praktycznie uzasadnione, jak również zobowiązuje Strony do podjęcia wszelkich</w:t>
      </w:r>
      <w:r w:rsidR="0058391A" w:rsidRPr="000D32AE">
        <w:rPr>
          <w:rFonts w:ascii="Arial" w:hAnsi="Arial" w:cs="Arial"/>
        </w:rPr>
        <w:t xml:space="preserve"> </w:t>
      </w:r>
      <w:r w:rsidRPr="000D32AE">
        <w:rPr>
          <w:rFonts w:ascii="Arial" w:hAnsi="Arial" w:cs="Arial"/>
        </w:rPr>
        <w:t>alternatywnych działań zmierzających do wykonania niniejszej umowy, których nie</w:t>
      </w:r>
      <w:r w:rsidR="0058391A" w:rsidRPr="000D32AE">
        <w:rPr>
          <w:rFonts w:ascii="Arial" w:hAnsi="Arial" w:cs="Arial"/>
        </w:rPr>
        <w:t xml:space="preserve"> </w:t>
      </w:r>
      <w:r w:rsidRPr="000D32AE">
        <w:rPr>
          <w:rFonts w:ascii="Arial" w:hAnsi="Arial" w:cs="Arial"/>
        </w:rPr>
        <w:t>wstrzymuje zdarzeni</w:t>
      </w:r>
      <w:r w:rsidR="006D0D8E" w:rsidRPr="000D32AE">
        <w:rPr>
          <w:rFonts w:ascii="Arial" w:hAnsi="Arial" w:cs="Arial"/>
        </w:rPr>
        <w:t>e</w:t>
      </w:r>
      <w:r w:rsidRPr="000D32AE">
        <w:rPr>
          <w:rFonts w:ascii="Arial" w:hAnsi="Arial" w:cs="Arial"/>
        </w:rPr>
        <w:t xml:space="preserve"> Siły Wyższej.</w:t>
      </w:r>
    </w:p>
    <w:p w14:paraId="3156B939" w14:textId="4D49D3FC" w:rsidR="007E0C69" w:rsidRPr="000D32AE" w:rsidRDefault="007E0C69" w:rsidP="00D9059C">
      <w:pPr>
        <w:pStyle w:val="Akapitzlist"/>
        <w:numPr>
          <w:ilvl w:val="0"/>
          <w:numId w:val="28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Obowiązki, których Strona nie jest w stanie wykonać ze względu na działanie Siły Wyższej</w:t>
      </w:r>
      <w:r w:rsidR="0058391A" w:rsidRPr="000D32AE">
        <w:rPr>
          <w:rFonts w:ascii="Arial" w:hAnsi="Arial" w:cs="Arial"/>
        </w:rPr>
        <w:t xml:space="preserve"> </w:t>
      </w:r>
      <w:r w:rsidRPr="000D32AE">
        <w:rPr>
          <w:rFonts w:ascii="Arial" w:hAnsi="Arial" w:cs="Arial"/>
        </w:rPr>
        <w:t>ulegają zawieszeniu na czas działania Siły Wyższej.</w:t>
      </w:r>
    </w:p>
    <w:p w14:paraId="06734C98" w14:textId="77777777" w:rsidR="0058391A" w:rsidRPr="000D32AE" w:rsidRDefault="007E0C69" w:rsidP="00D9059C">
      <w:pPr>
        <w:pStyle w:val="Akapitzlist"/>
        <w:numPr>
          <w:ilvl w:val="0"/>
          <w:numId w:val="28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Każda ze Stron dołoży wszelkich starań, aby zminimalizować skutki działania Siły Wyższej.</w:t>
      </w:r>
    </w:p>
    <w:p w14:paraId="25243A66" w14:textId="55969360" w:rsidR="007E0C69" w:rsidRPr="000D32AE" w:rsidRDefault="007E0C69" w:rsidP="00D9059C">
      <w:pPr>
        <w:pStyle w:val="Akapitzlist"/>
        <w:numPr>
          <w:ilvl w:val="0"/>
          <w:numId w:val="28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W przypadku ustania Siły Wyższej Strony niezwłocznie przystąpią do realizacji swoich</w:t>
      </w:r>
      <w:r w:rsidR="0058391A" w:rsidRPr="000D32AE">
        <w:rPr>
          <w:rFonts w:ascii="Arial" w:hAnsi="Arial" w:cs="Arial"/>
        </w:rPr>
        <w:t xml:space="preserve"> </w:t>
      </w:r>
      <w:r w:rsidRPr="000D32AE">
        <w:rPr>
          <w:rFonts w:ascii="Arial" w:hAnsi="Arial" w:cs="Arial"/>
        </w:rPr>
        <w:t>obowiązków wynikających z niniejszej umowy.</w:t>
      </w:r>
      <w:r w:rsidRPr="000D32AE">
        <w:rPr>
          <w:rFonts w:ascii="Arial" w:hAnsi="Arial" w:cs="Arial"/>
        </w:rPr>
        <w:cr/>
      </w:r>
    </w:p>
    <w:p w14:paraId="49D3F199" w14:textId="0FC75D87" w:rsidR="00021AF6" w:rsidRPr="000D32AE" w:rsidRDefault="00021AF6" w:rsidP="00021AF6">
      <w:pPr>
        <w:suppressAutoHyphens/>
        <w:spacing w:after="0" w:line="360" w:lineRule="auto"/>
        <w:jc w:val="center"/>
        <w:rPr>
          <w:rFonts w:ascii="Arial" w:hAnsi="Arial" w:cs="Arial"/>
          <w:b/>
          <w:bCs/>
        </w:rPr>
      </w:pPr>
      <w:r w:rsidRPr="000D32AE">
        <w:rPr>
          <w:rFonts w:ascii="Arial" w:hAnsi="Arial" w:cs="Arial"/>
          <w:b/>
          <w:bCs/>
        </w:rPr>
        <w:t>§ 17 Zwrot obiektu</w:t>
      </w:r>
    </w:p>
    <w:p w14:paraId="0CA09E3F" w14:textId="30995AC8" w:rsidR="0058391A" w:rsidRPr="000D32AE" w:rsidRDefault="00021AF6" w:rsidP="00D9059C">
      <w:pPr>
        <w:pStyle w:val="Akapitzlist"/>
        <w:numPr>
          <w:ilvl w:val="0"/>
          <w:numId w:val="29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Po zakończeniu okresu obowiązywania niniejszej umowy Koncesjonariusz zwróci </w:t>
      </w:r>
      <w:proofErr w:type="spellStart"/>
      <w:r w:rsidRPr="000D32AE">
        <w:rPr>
          <w:rFonts w:ascii="Arial" w:hAnsi="Arial" w:cs="Arial"/>
        </w:rPr>
        <w:t>Koncesjodawcy</w:t>
      </w:r>
      <w:proofErr w:type="spellEnd"/>
      <w:r w:rsidRPr="000D32AE">
        <w:rPr>
          <w:rFonts w:ascii="Arial" w:hAnsi="Arial" w:cs="Arial"/>
        </w:rPr>
        <w:t xml:space="preserve"> obiekt wraz z wyposażeniem w stanie wolnym od wszelkich obciążeń </w:t>
      </w:r>
      <w:r w:rsidRPr="000D32AE">
        <w:rPr>
          <w:rFonts w:ascii="Arial" w:hAnsi="Arial" w:cs="Arial"/>
        </w:rPr>
        <w:lastRenderedPageBreak/>
        <w:t>i praw osób trzecich, pozwalającym na jego dalsze funkcjonowanie, nie gorszym niż w dniu oddania go do eksploatacji z uwzględnieniem jego normalnego zużycia, co zostanie potwierdzone protokołem zwrotu obiektu po przeprowadzeniu inwentaryzacji zdawczo - odbiorczej.</w:t>
      </w:r>
    </w:p>
    <w:p w14:paraId="063C81E0" w14:textId="5043951E" w:rsidR="00021AF6" w:rsidRPr="000D32AE" w:rsidRDefault="00021AF6" w:rsidP="00D9059C">
      <w:pPr>
        <w:pStyle w:val="Akapitzlist"/>
        <w:numPr>
          <w:ilvl w:val="0"/>
          <w:numId w:val="29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W przypadku niewydania przez Koncesjonariusza obiektu </w:t>
      </w:r>
      <w:proofErr w:type="spellStart"/>
      <w:r w:rsidRPr="000D32AE">
        <w:rPr>
          <w:rFonts w:ascii="Arial" w:hAnsi="Arial" w:cs="Arial"/>
        </w:rPr>
        <w:t>Koncesjodawca</w:t>
      </w:r>
      <w:proofErr w:type="spellEnd"/>
      <w:r w:rsidRPr="000D32AE">
        <w:rPr>
          <w:rFonts w:ascii="Arial" w:hAnsi="Arial" w:cs="Arial"/>
        </w:rPr>
        <w:t xml:space="preserve"> będzie uprawniony do żądania od Koncesjonariusza wynagrodzenia z tytułu bezumownego korzystania z obiektu.</w:t>
      </w:r>
    </w:p>
    <w:p w14:paraId="4BBC8114" w14:textId="2D470AD7" w:rsidR="005E13FC" w:rsidRPr="000D32AE" w:rsidRDefault="005E13FC" w:rsidP="005E13FC">
      <w:pPr>
        <w:suppressAutoHyphens/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0D3F7368" w14:textId="049BA9E8" w:rsidR="005E13FC" w:rsidRPr="000D32AE" w:rsidRDefault="005E13FC" w:rsidP="005E13FC">
      <w:pPr>
        <w:suppressAutoHyphens/>
        <w:spacing w:after="0" w:line="360" w:lineRule="auto"/>
        <w:jc w:val="center"/>
        <w:rPr>
          <w:rFonts w:ascii="Arial" w:hAnsi="Arial" w:cs="Arial"/>
          <w:b/>
          <w:bCs/>
        </w:rPr>
      </w:pPr>
      <w:r w:rsidRPr="000D32AE">
        <w:rPr>
          <w:rFonts w:ascii="Arial" w:hAnsi="Arial" w:cs="Arial"/>
          <w:b/>
          <w:bCs/>
        </w:rPr>
        <w:t>§ 18 Warunki i zakres odpowiedzialności Stron z tytułu niewykonania lub nienależytego wykonania umowy koncesji</w:t>
      </w:r>
    </w:p>
    <w:p w14:paraId="33C6E839" w14:textId="77777777" w:rsidR="005E13FC" w:rsidRPr="000D32AE" w:rsidRDefault="005E13FC" w:rsidP="00D9059C">
      <w:pPr>
        <w:pStyle w:val="Akapitzlist"/>
        <w:numPr>
          <w:ilvl w:val="0"/>
          <w:numId w:val="32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Za niewykonanie lub nienależyte wykonanie przedmiotu niniejszej umowy Strony ponosić będą odpowiedzialność na zasadach ogólnych Kodeksu cywilnego oraz przez zapłatę kary umownej w przypadku:</w:t>
      </w:r>
    </w:p>
    <w:p w14:paraId="2C3C59B0" w14:textId="74EE733B" w:rsidR="005E13FC" w:rsidRPr="000D32AE" w:rsidRDefault="005E13FC" w:rsidP="00D9059C">
      <w:pPr>
        <w:pStyle w:val="Akapitzlist"/>
        <w:numPr>
          <w:ilvl w:val="0"/>
          <w:numId w:val="33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zwłoki Koncesjonariusza w rozpoczęciu świadczenia usług będących przedmiotem umowy koncesji w wysokości 300 zł za każdy rozpoczęty dzień zwłoki, </w:t>
      </w:r>
    </w:p>
    <w:p w14:paraId="57D59CAF" w14:textId="77777777" w:rsidR="005E13FC" w:rsidRPr="000D32AE" w:rsidRDefault="005E13FC" w:rsidP="00D9059C">
      <w:pPr>
        <w:pStyle w:val="Akapitzlist"/>
        <w:numPr>
          <w:ilvl w:val="0"/>
          <w:numId w:val="33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zaprzestania świadczenia usług będących przedmiotem niniejszej umowy z przyczyn leżących po stronie Koncesjonariusza przez okres przekraczający 10 dni w wysokości 500 zł za każdy rozpoczęty dzień, w którym przedmiot koncesji nie jest wykonywany, </w:t>
      </w:r>
    </w:p>
    <w:p w14:paraId="4AD5D7B6" w14:textId="77777777" w:rsidR="005E13FC" w:rsidRPr="000D32AE" w:rsidRDefault="005E13FC" w:rsidP="00D9059C">
      <w:pPr>
        <w:pStyle w:val="Akapitzlist"/>
        <w:numPr>
          <w:ilvl w:val="0"/>
          <w:numId w:val="33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zwłoki w usunięciu uchybień zaistniałych w wyniku realizacji niniejszej umowy pomimo pisemnego wezwania w wysokości 500 zł za każdy rozpoczęty dzień zwłoki, </w:t>
      </w:r>
    </w:p>
    <w:p w14:paraId="7F83214B" w14:textId="5A6A0821" w:rsidR="00CC112B" w:rsidRPr="000D32AE" w:rsidRDefault="005E13FC" w:rsidP="00CC112B">
      <w:pPr>
        <w:pStyle w:val="Akapitzlist"/>
        <w:numPr>
          <w:ilvl w:val="0"/>
          <w:numId w:val="32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W przypadku, gdy wartość faktycznie poniesionych szkód przekracza wysokość</w:t>
      </w:r>
      <w:r w:rsidR="00290540" w:rsidRPr="000D32AE">
        <w:rPr>
          <w:rFonts w:ascii="Arial" w:hAnsi="Arial" w:cs="Arial"/>
        </w:rPr>
        <w:t xml:space="preserve"> </w:t>
      </w:r>
      <w:r w:rsidRPr="000D32AE">
        <w:rPr>
          <w:rFonts w:ascii="Arial" w:hAnsi="Arial" w:cs="Arial"/>
        </w:rPr>
        <w:t xml:space="preserve">kar umownych strony zastrzegają sobie możliwość dochodzenia odszkodowania na zasadach ogólnych. </w:t>
      </w:r>
    </w:p>
    <w:p w14:paraId="17826C39" w14:textId="77777777" w:rsidR="00F23C1B" w:rsidRDefault="00F23C1B" w:rsidP="00CC112B">
      <w:pPr>
        <w:suppressAutoHyphens/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7A22A43D" w14:textId="602C1DDC" w:rsidR="00CC112B" w:rsidRPr="000D32AE" w:rsidRDefault="00CC112B" w:rsidP="00CC112B">
      <w:pPr>
        <w:suppressAutoHyphens/>
        <w:spacing w:after="0" w:line="360" w:lineRule="auto"/>
        <w:jc w:val="center"/>
        <w:rPr>
          <w:rFonts w:ascii="Arial" w:hAnsi="Arial" w:cs="Arial"/>
          <w:b/>
          <w:bCs/>
        </w:rPr>
      </w:pPr>
      <w:r w:rsidRPr="000D32AE">
        <w:rPr>
          <w:rFonts w:ascii="Arial" w:hAnsi="Arial" w:cs="Arial"/>
          <w:b/>
          <w:bCs/>
        </w:rPr>
        <w:t>§ 19 Wykaz niezbędnych dokumentów</w:t>
      </w:r>
    </w:p>
    <w:p w14:paraId="6B8B9CA0" w14:textId="77777777" w:rsidR="00CC112B" w:rsidRPr="000D32AE" w:rsidRDefault="00CC112B" w:rsidP="00D9059C">
      <w:pPr>
        <w:pStyle w:val="Akapitzlist"/>
        <w:numPr>
          <w:ilvl w:val="0"/>
          <w:numId w:val="35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W terminie 10 dni od dnia zawarcia niniejszej umowy </w:t>
      </w:r>
      <w:proofErr w:type="spellStart"/>
      <w:r w:rsidRPr="000D32AE">
        <w:rPr>
          <w:rFonts w:ascii="Arial" w:hAnsi="Arial" w:cs="Arial"/>
        </w:rPr>
        <w:t>Koncesjodawca</w:t>
      </w:r>
      <w:proofErr w:type="spellEnd"/>
      <w:r w:rsidRPr="000D32AE">
        <w:rPr>
          <w:rFonts w:ascii="Arial" w:hAnsi="Arial" w:cs="Arial"/>
        </w:rPr>
        <w:t xml:space="preserve"> udzieli Koncesjonariuszowi pełnomocnictwa do dokonania wszelkich czynności niezbędnych do należytego wykonania niniejszej umowy. </w:t>
      </w:r>
    </w:p>
    <w:p w14:paraId="174355D2" w14:textId="1CF62621" w:rsidR="00CC112B" w:rsidRPr="000D32AE" w:rsidRDefault="00CC112B" w:rsidP="00D9059C">
      <w:pPr>
        <w:pStyle w:val="Akapitzlist"/>
        <w:numPr>
          <w:ilvl w:val="0"/>
          <w:numId w:val="35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Koncesjonariusz w terminie 10 dni od dnia zawarcia niniejszej umowy </w:t>
      </w:r>
      <w:r w:rsidR="006D0D8E" w:rsidRPr="000D32AE">
        <w:rPr>
          <w:rFonts w:ascii="Arial" w:hAnsi="Arial" w:cs="Arial"/>
        </w:rPr>
        <w:t xml:space="preserve">zobowiązany jest do dostarczenia </w:t>
      </w:r>
      <w:proofErr w:type="spellStart"/>
      <w:r w:rsidRPr="000D32AE">
        <w:rPr>
          <w:rFonts w:ascii="Arial" w:hAnsi="Arial" w:cs="Arial"/>
        </w:rPr>
        <w:t>Koncesjodawcy</w:t>
      </w:r>
      <w:proofErr w:type="spellEnd"/>
      <w:r w:rsidRPr="000D32AE">
        <w:rPr>
          <w:rFonts w:ascii="Arial" w:hAnsi="Arial" w:cs="Arial"/>
        </w:rPr>
        <w:t xml:space="preserve"> dokument</w:t>
      </w:r>
      <w:r w:rsidR="006D0D8E" w:rsidRPr="000D32AE">
        <w:rPr>
          <w:rFonts w:ascii="Arial" w:hAnsi="Arial" w:cs="Arial"/>
        </w:rPr>
        <w:t>ów</w:t>
      </w:r>
      <w:r w:rsidRPr="000D32AE">
        <w:rPr>
          <w:rFonts w:ascii="Arial" w:hAnsi="Arial" w:cs="Arial"/>
        </w:rPr>
        <w:t>, wymienion</w:t>
      </w:r>
      <w:r w:rsidR="006D0D8E" w:rsidRPr="000D32AE">
        <w:rPr>
          <w:rFonts w:ascii="Arial" w:hAnsi="Arial" w:cs="Arial"/>
        </w:rPr>
        <w:t>ych</w:t>
      </w:r>
      <w:r w:rsidRPr="000D32AE">
        <w:rPr>
          <w:rFonts w:ascii="Arial" w:hAnsi="Arial" w:cs="Arial"/>
        </w:rPr>
        <w:t xml:space="preserve"> w </w:t>
      </w:r>
      <w:r w:rsidR="006D0D8E" w:rsidRPr="000D32AE">
        <w:rPr>
          <w:rFonts w:ascii="Arial" w:hAnsi="Arial" w:cs="Arial"/>
        </w:rPr>
        <w:t>O</w:t>
      </w:r>
      <w:r w:rsidRPr="000D32AE">
        <w:rPr>
          <w:rFonts w:ascii="Arial" w:hAnsi="Arial" w:cs="Arial"/>
        </w:rPr>
        <w:t xml:space="preserve">głoszeniu o koncesji na roboty budowlane, tj.: </w:t>
      </w:r>
    </w:p>
    <w:p w14:paraId="03C5F2CA" w14:textId="1E0ABC5F" w:rsidR="00CC112B" w:rsidRPr="000D32AE" w:rsidRDefault="00CC112B" w:rsidP="00D9059C">
      <w:pPr>
        <w:pStyle w:val="Akapitzlist"/>
        <w:numPr>
          <w:ilvl w:val="0"/>
          <w:numId w:val="36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sprawozdania finansowego albo jego części, w przypadku gdy sporządzenie sprawozdania wymagane jest przepisami kraju, w którym wykonawca ma siedzibę lub miejsce zamieszkania, a jeżeli podlega ono badaniu przez firmę </w:t>
      </w:r>
      <w:r w:rsidRPr="000D32AE">
        <w:rPr>
          <w:rFonts w:ascii="Arial" w:hAnsi="Arial" w:cs="Arial"/>
        </w:rPr>
        <w:lastRenderedPageBreak/>
        <w:t>audytorską zgodnie z przepisami o rachunkowości, również odpowiednio ze sprawozdaniem z badania sprawozdania finansowego, a w przypadku wykonawców niezobowiązanych do sporządzenia sprawozdania finansowego, innych dokumentów określających w szczególności przychody oraz aktywa i zobowiązania – za okres nie dłuższy niż ostatnie 3 lata obrotowe, a jeżeli okres prowadzenia działalności jest krótszy – za ten okres,</w:t>
      </w:r>
    </w:p>
    <w:p w14:paraId="1CE95B76" w14:textId="59E6D251" w:rsidR="00CC112B" w:rsidRPr="000D32AE" w:rsidRDefault="00CC112B" w:rsidP="00D9059C">
      <w:pPr>
        <w:pStyle w:val="Akapitzlist"/>
        <w:numPr>
          <w:ilvl w:val="0"/>
          <w:numId w:val="36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dokumentów potwierdzających, że wykonawca jest ubezpieczony od odpowiedzialności cywilnej w zakresie prowadzonej działalności związanej z przedmiotem umowy koncesji – ze wskazaniem sumy gwarancyjnej tego ubezpieczenia (zawierających potwierdzenie zapłaty ubezpieczenia)</w:t>
      </w:r>
      <w:r w:rsidR="00AB64CE" w:rsidRPr="000D32AE">
        <w:rPr>
          <w:rFonts w:ascii="Arial" w:hAnsi="Arial" w:cs="Arial"/>
        </w:rPr>
        <w:t>.</w:t>
      </w:r>
    </w:p>
    <w:p w14:paraId="4494EA7A" w14:textId="32C1A93E" w:rsidR="00021AF6" w:rsidRPr="000D32AE" w:rsidRDefault="00021AF6" w:rsidP="00290540">
      <w:pPr>
        <w:suppressAutoHyphens/>
        <w:spacing w:after="0" w:line="360" w:lineRule="auto"/>
        <w:jc w:val="center"/>
        <w:rPr>
          <w:rFonts w:ascii="Arial" w:hAnsi="Arial" w:cs="Arial"/>
        </w:rPr>
      </w:pPr>
    </w:p>
    <w:p w14:paraId="765536E9" w14:textId="2A2180A7" w:rsidR="00290540" w:rsidRPr="000D32AE" w:rsidRDefault="00290540" w:rsidP="00290540">
      <w:pPr>
        <w:suppressAutoHyphens/>
        <w:spacing w:after="0" w:line="360" w:lineRule="auto"/>
        <w:jc w:val="center"/>
        <w:rPr>
          <w:rFonts w:ascii="Arial" w:hAnsi="Arial" w:cs="Arial"/>
          <w:b/>
          <w:bCs/>
        </w:rPr>
      </w:pPr>
      <w:r w:rsidRPr="000D32AE">
        <w:rPr>
          <w:rFonts w:ascii="Arial" w:hAnsi="Arial" w:cs="Arial"/>
          <w:b/>
          <w:bCs/>
        </w:rPr>
        <w:t>§</w:t>
      </w:r>
      <w:r w:rsidR="00CC112B" w:rsidRPr="000D32AE">
        <w:rPr>
          <w:rFonts w:ascii="Arial" w:hAnsi="Arial" w:cs="Arial"/>
          <w:b/>
          <w:bCs/>
        </w:rPr>
        <w:t>20</w:t>
      </w:r>
      <w:r w:rsidRPr="000D32AE">
        <w:rPr>
          <w:rFonts w:ascii="Arial" w:hAnsi="Arial" w:cs="Arial"/>
          <w:b/>
          <w:bCs/>
        </w:rPr>
        <w:t xml:space="preserve"> </w:t>
      </w:r>
      <w:r w:rsidR="00D26F72" w:rsidRPr="000D32AE">
        <w:rPr>
          <w:rFonts w:ascii="Arial" w:hAnsi="Arial" w:cs="Arial"/>
          <w:b/>
          <w:bCs/>
        </w:rPr>
        <w:t>Zmiany Umowy</w:t>
      </w:r>
    </w:p>
    <w:p w14:paraId="3A3ADB3F" w14:textId="067B102C" w:rsidR="00D26F72" w:rsidRPr="000D32AE" w:rsidRDefault="00290540" w:rsidP="00D9059C">
      <w:pPr>
        <w:pStyle w:val="Akapitzlist"/>
        <w:numPr>
          <w:ilvl w:val="0"/>
          <w:numId w:val="34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Zakazuje się zmian postanowień zawartej Umowy w stosunku do treści oferty, na podstawie której zawarto umowę koncesji, chyba że konieczność wprowadzenia takich zmian wynika z okoliczności, których nie można było przewidzieć w dniu zawarcia umowy</w:t>
      </w:r>
      <w:r w:rsidR="002836AF" w:rsidRPr="000D32AE">
        <w:rPr>
          <w:rFonts w:ascii="Arial" w:hAnsi="Arial" w:cs="Arial"/>
        </w:rPr>
        <w:t>, z zastrzeżeniem ust. 2 niniejszego paragrafu.</w:t>
      </w:r>
    </w:p>
    <w:p w14:paraId="2E4D1B48" w14:textId="13746D85" w:rsidR="002836AF" w:rsidRPr="000D32AE" w:rsidRDefault="002836AF" w:rsidP="00D9059C">
      <w:pPr>
        <w:pStyle w:val="Akapitzlist"/>
        <w:numPr>
          <w:ilvl w:val="0"/>
          <w:numId w:val="34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W przypadku zaistnienia takiej potrzeby w trakcie realizacji umowy, w celu poprawienia efektywności świadczonych usług, </w:t>
      </w:r>
      <w:proofErr w:type="spellStart"/>
      <w:r w:rsidRPr="000D32AE">
        <w:rPr>
          <w:rFonts w:ascii="Arial" w:hAnsi="Arial" w:cs="Arial"/>
        </w:rPr>
        <w:t>Koncesjodawca</w:t>
      </w:r>
      <w:proofErr w:type="spellEnd"/>
      <w:r w:rsidRPr="000D32AE">
        <w:rPr>
          <w:rFonts w:ascii="Arial" w:hAnsi="Arial" w:cs="Arial"/>
        </w:rPr>
        <w:t xml:space="preserve"> przewiduje możliwość zmiany postanowień zawartych w umowie w stosunku do treści oferty, na podstawie której dokonano wyboru Koncesjonariusza. Przewidywana zmiana dotyczy rozszerzenia zakresu prac modernizacyjnych lub zmiany sposobu ich wykonania – w przypadku zaistnienia takiej potrzeby na etapie prowadzenia ww. robót. Wskazana zmiana postanowień zawartych w umowie nie będzie wiązała się ze zmianą warunków finansowania ww. robót budowlanych, ustalonych przez Strony w treści umowy oraz wskazanych wśród zapisów Ogłoszenia o koncesji.</w:t>
      </w:r>
    </w:p>
    <w:p w14:paraId="749A4248" w14:textId="5C25DA6A" w:rsidR="002836AF" w:rsidRPr="000D32AE" w:rsidRDefault="002836AF" w:rsidP="00D9059C">
      <w:pPr>
        <w:pStyle w:val="Akapitzlist"/>
        <w:numPr>
          <w:ilvl w:val="0"/>
          <w:numId w:val="34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Niezależnie od powyższego, </w:t>
      </w:r>
      <w:proofErr w:type="spellStart"/>
      <w:r w:rsidRPr="000D32AE">
        <w:rPr>
          <w:rFonts w:ascii="Arial" w:hAnsi="Arial" w:cs="Arial"/>
        </w:rPr>
        <w:t>Koncesjodawca</w:t>
      </w:r>
      <w:proofErr w:type="spellEnd"/>
      <w:r w:rsidRPr="000D32AE">
        <w:rPr>
          <w:rFonts w:ascii="Arial" w:hAnsi="Arial" w:cs="Arial"/>
        </w:rPr>
        <w:t xml:space="preserve"> przewiduje możliwość zmian postanowień niniejszej Umowy w przypadku zaistnienia okoliczności, o których mowa w art. 46 Ustawy.</w:t>
      </w:r>
    </w:p>
    <w:p w14:paraId="3338FA1D" w14:textId="4F6439EB" w:rsidR="0078539C" w:rsidRPr="000D32AE" w:rsidRDefault="0078539C" w:rsidP="00D9059C">
      <w:pPr>
        <w:pStyle w:val="Akapitzlist"/>
        <w:numPr>
          <w:ilvl w:val="0"/>
          <w:numId w:val="34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Strony zgodnie postanawiają, że każda zmiana niniejszej Umowy wymaga </w:t>
      </w:r>
      <w:r w:rsidR="00B91A23" w:rsidRPr="000D32AE">
        <w:rPr>
          <w:rFonts w:ascii="Arial" w:hAnsi="Arial" w:cs="Arial"/>
        </w:rPr>
        <w:t>uprzedniej akceptacji obu Stron.</w:t>
      </w:r>
    </w:p>
    <w:p w14:paraId="0345EFAB" w14:textId="77777777" w:rsidR="002836AF" w:rsidRPr="000D32AE" w:rsidRDefault="002836AF" w:rsidP="002836AF">
      <w:pPr>
        <w:suppressAutoHyphens/>
        <w:spacing w:after="0" w:line="360" w:lineRule="auto"/>
        <w:jc w:val="both"/>
        <w:rPr>
          <w:rFonts w:ascii="Arial" w:hAnsi="Arial" w:cs="Arial"/>
        </w:rPr>
      </w:pPr>
    </w:p>
    <w:p w14:paraId="50D5153E" w14:textId="3592707F" w:rsidR="00D26F72" w:rsidRPr="000D32AE" w:rsidRDefault="00D26F72" w:rsidP="00D26F72">
      <w:pPr>
        <w:suppressAutoHyphens/>
        <w:spacing w:after="0" w:line="360" w:lineRule="auto"/>
        <w:jc w:val="center"/>
        <w:rPr>
          <w:rFonts w:ascii="Arial" w:hAnsi="Arial" w:cs="Arial"/>
          <w:b/>
          <w:bCs/>
        </w:rPr>
      </w:pPr>
      <w:r w:rsidRPr="000D32AE">
        <w:rPr>
          <w:rFonts w:ascii="Arial" w:hAnsi="Arial" w:cs="Arial"/>
          <w:b/>
          <w:bCs/>
        </w:rPr>
        <w:t>§21 Postanowienia końcowe</w:t>
      </w:r>
    </w:p>
    <w:p w14:paraId="6ACC7DBB" w14:textId="77777777" w:rsidR="00290540" w:rsidRPr="000D32AE" w:rsidRDefault="00290540" w:rsidP="00D9059C">
      <w:pPr>
        <w:pStyle w:val="Akapitzlist"/>
        <w:numPr>
          <w:ilvl w:val="0"/>
          <w:numId w:val="37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Wszelkie zmiany i uzupełnienia treści umowy wymagają formy pisemnej w postaci aneksu pod rygorem nieważności. Podpisanie aneksu do umowy powinno być poprzedzone sporządzeniem protokołu konieczności zawierającego istotne okoliczności potwierdzające konieczność zawarcia aneksu.</w:t>
      </w:r>
    </w:p>
    <w:p w14:paraId="65449AE8" w14:textId="275B8C65" w:rsidR="00290540" w:rsidRPr="00F821EE" w:rsidRDefault="00290540" w:rsidP="00F821EE">
      <w:pPr>
        <w:pStyle w:val="Akapitzlist"/>
        <w:numPr>
          <w:ilvl w:val="0"/>
          <w:numId w:val="37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F821EE">
        <w:rPr>
          <w:rFonts w:ascii="Arial" w:hAnsi="Arial" w:cs="Arial"/>
        </w:rPr>
        <w:lastRenderedPageBreak/>
        <w:t>Nieważność jakiegokolwiek postanowienia umownego nie wpływa na ważność pozostałych postanowień umownych.</w:t>
      </w:r>
    </w:p>
    <w:p w14:paraId="0D63171E" w14:textId="44379B16" w:rsidR="00290540" w:rsidRPr="000D32AE" w:rsidRDefault="00290540" w:rsidP="00F821EE">
      <w:pPr>
        <w:pStyle w:val="Akapitzlist"/>
        <w:numPr>
          <w:ilvl w:val="0"/>
          <w:numId w:val="37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Prawem właściwym dla niniejszej Umowy jest prawo polskie.</w:t>
      </w:r>
    </w:p>
    <w:p w14:paraId="0063BA93" w14:textId="4E95989C" w:rsidR="00290540" w:rsidRPr="000D32AE" w:rsidRDefault="00290540" w:rsidP="00F821EE">
      <w:pPr>
        <w:pStyle w:val="Akapitzlist"/>
        <w:numPr>
          <w:ilvl w:val="0"/>
          <w:numId w:val="37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W sprawach nieuregulowanych niniejszą Umową mają zastosowanie przepisy prawa powszechnie obowiązujące</w:t>
      </w:r>
      <w:r w:rsidR="006D0D8E" w:rsidRPr="000D32AE">
        <w:rPr>
          <w:rFonts w:ascii="Arial" w:hAnsi="Arial" w:cs="Arial"/>
        </w:rPr>
        <w:t>go</w:t>
      </w:r>
      <w:r w:rsidRPr="000D32AE">
        <w:rPr>
          <w:rFonts w:ascii="Arial" w:hAnsi="Arial" w:cs="Arial"/>
        </w:rPr>
        <w:t>, w szczególności: ustawa z dnia 21 października 2016 r. o umowie koncesji na roboty budowlane lub usługi (</w:t>
      </w:r>
      <w:proofErr w:type="spellStart"/>
      <w:r w:rsidRPr="000D32AE">
        <w:rPr>
          <w:rFonts w:ascii="Arial" w:hAnsi="Arial" w:cs="Arial"/>
        </w:rPr>
        <w:t>t.j</w:t>
      </w:r>
      <w:proofErr w:type="spellEnd"/>
      <w:r w:rsidRPr="000D32AE">
        <w:rPr>
          <w:rFonts w:ascii="Arial" w:hAnsi="Arial" w:cs="Arial"/>
        </w:rPr>
        <w:t>. Dz.U. z 2021 r. poz. 541) oraz kodeks cywilny.</w:t>
      </w:r>
    </w:p>
    <w:p w14:paraId="0D3D008A" w14:textId="77777777" w:rsidR="00290540" w:rsidRPr="000D32AE" w:rsidRDefault="00290540" w:rsidP="00F821EE">
      <w:pPr>
        <w:pStyle w:val="Akapitzlist"/>
        <w:numPr>
          <w:ilvl w:val="0"/>
          <w:numId w:val="37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Ewentualne spory wynikające z niniejszej Umowy będą rozstrzygane przez sąd powszechny właściwy dla siedziby </w:t>
      </w:r>
      <w:proofErr w:type="spellStart"/>
      <w:r w:rsidRPr="000D32AE">
        <w:rPr>
          <w:rFonts w:ascii="Arial" w:hAnsi="Arial" w:cs="Arial"/>
        </w:rPr>
        <w:t>Koncesjodawcy</w:t>
      </w:r>
      <w:proofErr w:type="spellEnd"/>
      <w:r w:rsidRPr="000D32AE">
        <w:rPr>
          <w:rFonts w:ascii="Arial" w:hAnsi="Arial" w:cs="Arial"/>
        </w:rPr>
        <w:t>. Przed skierowaniem sprawy do sądu strony podejmą próbę polubownego rozstrzygnięcia sporu.</w:t>
      </w:r>
    </w:p>
    <w:p w14:paraId="4A866C4A" w14:textId="6AC9BAA0" w:rsidR="00290540" w:rsidRPr="000D32AE" w:rsidRDefault="00290540" w:rsidP="00F821EE">
      <w:pPr>
        <w:pStyle w:val="Akapitzlist"/>
        <w:numPr>
          <w:ilvl w:val="0"/>
          <w:numId w:val="37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 xml:space="preserve">Umowę niniejszą sporządzono w dwóch jednobrzmiących egzemplarzach – po jednym dla każdej ze Stron.  </w:t>
      </w:r>
    </w:p>
    <w:p w14:paraId="3512CC06" w14:textId="77777777" w:rsidR="00021AF6" w:rsidRPr="000D32AE" w:rsidRDefault="00021AF6" w:rsidP="00021AF6">
      <w:pPr>
        <w:suppressAutoHyphens/>
        <w:spacing w:after="0" w:line="360" w:lineRule="auto"/>
        <w:jc w:val="both"/>
        <w:rPr>
          <w:rFonts w:ascii="Arial" w:hAnsi="Arial" w:cs="Arial"/>
        </w:rPr>
      </w:pPr>
    </w:p>
    <w:p w14:paraId="566548B8" w14:textId="77777777" w:rsidR="00AB64CE" w:rsidRPr="000D32AE" w:rsidRDefault="00AB64CE" w:rsidP="007E0C69">
      <w:pPr>
        <w:suppressAutoHyphens/>
        <w:spacing w:after="0" w:line="360" w:lineRule="auto"/>
        <w:jc w:val="both"/>
        <w:rPr>
          <w:rFonts w:ascii="Arial" w:hAnsi="Arial" w:cs="Arial"/>
        </w:rPr>
      </w:pPr>
    </w:p>
    <w:p w14:paraId="588D2BD3" w14:textId="071F49F7" w:rsidR="007E0C69" w:rsidRPr="000D32AE" w:rsidRDefault="00290540" w:rsidP="007E0C69">
      <w:p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KONCESJODAWCA                                                                          KONCESJONARIUSZ</w:t>
      </w:r>
    </w:p>
    <w:p w14:paraId="50884EA5" w14:textId="77777777" w:rsidR="00290540" w:rsidRPr="000D32AE" w:rsidRDefault="00290540" w:rsidP="007E0C69">
      <w:pPr>
        <w:suppressAutoHyphens/>
        <w:spacing w:after="0" w:line="360" w:lineRule="auto"/>
        <w:jc w:val="both"/>
        <w:rPr>
          <w:rFonts w:ascii="Arial" w:hAnsi="Arial" w:cs="Arial"/>
        </w:rPr>
      </w:pPr>
    </w:p>
    <w:p w14:paraId="76F87E48" w14:textId="183DDED8" w:rsidR="007E0C69" w:rsidRPr="000D32AE" w:rsidRDefault="00290540" w:rsidP="007E0C69">
      <w:pPr>
        <w:suppressAutoHyphens/>
        <w:spacing w:after="0" w:line="360" w:lineRule="auto"/>
        <w:jc w:val="both"/>
        <w:rPr>
          <w:rFonts w:ascii="Arial" w:hAnsi="Arial" w:cs="Arial"/>
        </w:rPr>
      </w:pPr>
      <w:r w:rsidRPr="000D32AE">
        <w:rPr>
          <w:rFonts w:ascii="Arial" w:hAnsi="Arial" w:cs="Arial"/>
        </w:rPr>
        <w:t>………………………                                                                           ………………………….</w:t>
      </w:r>
    </w:p>
    <w:p w14:paraId="38039548" w14:textId="77777777" w:rsidR="006662C2" w:rsidRPr="000D32AE" w:rsidRDefault="006662C2" w:rsidP="006662C2">
      <w:pPr>
        <w:suppressAutoHyphens/>
        <w:spacing w:after="0" w:line="360" w:lineRule="auto"/>
        <w:jc w:val="both"/>
        <w:rPr>
          <w:rFonts w:ascii="Arial" w:hAnsi="Arial" w:cs="Arial"/>
        </w:rPr>
      </w:pPr>
    </w:p>
    <w:p w14:paraId="1F2B44D5" w14:textId="77777777" w:rsidR="00C70FE3" w:rsidRPr="000D32AE" w:rsidRDefault="00C70FE3" w:rsidP="00C70FE3">
      <w:pPr>
        <w:spacing w:after="120" w:line="360" w:lineRule="auto"/>
        <w:rPr>
          <w:rFonts w:ascii="Arial" w:hAnsi="Arial" w:cs="Arial"/>
        </w:rPr>
      </w:pPr>
    </w:p>
    <w:sectPr w:rsidR="00C70FE3" w:rsidRPr="000D32AE" w:rsidSect="00966395">
      <w:head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3AD8" w14:textId="77777777" w:rsidR="00363971" w:rsidRDefault="00363971" w:rsidP="00CA67EC">
      <w:pPr>
        <w:spacing w:after="0" w:line="240" w:lineRule="auto"/>
      </w:pPr>
      <w:r>
        <w:separator/>
      </w:r>
    </w:p>
  </w:endnote>
  <w:endnote w:type="continuationSeparator" w:id="0">
    <w:p w14:paraId="5E61C88F" w14:textId="77777777" w:rsidR="00363971" w:rsidRDefault="00363971" w:rsidP="00CA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5229620"/>
      <w:docPartObj>
        <w:docPartGallery w:val="Page Numbers (Bottom of Page)"/>
        <w:docPartUnique/>
      </w:docPartObj>
    </w:sdtPr>
    <w:sdtEndPr/>
    <w:sdtContent>
      <w:p w14:paraId="192C812A" w14:textId="3ECE3DC1" w:rsidR="0083382B" w:rsidRDefault="008338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382">
          <w:rPr>
            <w:noProof/>
          </w:rPr>
          <w:t>2</w:t>
        </w:r>
        <w:r>
          <w:fldChar w:fldCharType="end"/>
        </w:r>
      </w:p>
    </w:sdtContent>
  </w:sdt>
  <w:p w14:paraId="6D262797" w14:textId="77777777" w:rsidR="0083382B" w:rsidRDefault="008338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7307A" w14:textId="77777777" w:rsidR="00363971" w:rsidRDefault="00363971" w:rsidP="00CA67EC">
      <w:pPr>
        <w:spacing w:after="0" w:line="240" w:lineRule="auto"/>
      </w:pPr>
      <w:r>
        <w:separator/>
      </w:r>
    </w:p>
  </w:footnote>
  <w:footnote w:type="continuationSeparator" w:id="0">
    <w:p w14:paraId="5AAEAFCF" w14:textId="77777777" w:rsidR="00363971" w:rsidRDefault="00363971" w:rsidP="00CA6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C06FF" w14:textId="77777777" w:rsidR="004707B6" w:rsidRDefault="00363971">
    <w:pPr>
      <w:pStyle w:val="Nagwek"/>
    </w:pPr>
    <w:r>
      <w:rPr>
        <w:noProof/>
      </w:rPr>
      <w:pict w14:anchorId="1371EC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988107" o:spid="_x0000_s1056" type="#_x0000_t75" style="position:absolute;margin-left:0;margin-top:0;width:63.2pt;height:699.8pt;z-index:-251658752;mso-position-horizontal:center;mso-position-horizontal-relative:margin;mso-position-vertical:center;mso-position-vertical-relative:margin" o:allowincell="f">
          <v:imagedata r:id="rId1" o:title="v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0076"/>
    <w:multiLevelType w:val="hybridMultilevel"/>
    <w:tmpl w:val="B69AD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96193"/>
    <w:multiLevelType w:val="hybridMultilevel"/>
    <w:tmpl w:val="30522398"/>
    <w:lvl w:ilvl="0" w:tplc="E752E55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927AF"/>
    <w:multiLevelType w:val="hybridMultilevel"/>
    <w:tmpl w:val="31E20A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11B7D"/>
    <w:multiLevelType w:val="hybridMultilevel"/>
    <w:tmpl w:val="D5A84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94B0B"/>
    <w:multiLevelType w:val="hybridMultilevel"/>
    <w:tmpl w:val="448C2E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136A4"/>
    <w:multiLevelType w:val="hybridMultilevel"/>
    <w:tmpl w:val="DA464C5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76824CC"/>
    <w:multiLevelType w:val="hybridMultilevel"/>
    <w:tmpl w:val="D5D29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E0C09"/>
    <w:multiLevelType w:val="hybridMultilevel"/>
    <w:tmpl w:val="E95E82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72A39"/>
    <w:multiLevelType w:val="hybridMultilevel"/>
    <w:tmpl w:val="F74EF6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C701D46"/>
    <w:multiLevelType w:val="hybridMultilevel"/>
    <w:tmpl w:val="9FE46CB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CC45149"/>
    <w:multiLevelType w:val="hybridMultilevel"/>
    <w:tmpl w:val="CAF46D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D52E3"/>
    <w:multiLevelType w:val="singleLevel"/>
    <w:tmpl w:val="C19E5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</w:abstractNum>
  <w:abstractNum w:abstractNumId="12" w15:restartNumberingAfterBreak="0">
    <w:nsid w:val="210277EE"/>
    <w:multiLevelType w:val="hybridMultilevel"/>
    <w:tmpl w:val="58E0E2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8C1CAE"/>
    <w:multiLevelType w:val="hybridMultilevel"/>
    <w:tmpl w:val="F594D7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24A21"/>
    <w:multiLevelType w:val="hybridMultilevel"/>
    <w:tmpl w:val="FC4A4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154F2"/>
    <w:multiLevelType w:val="hybridMultilevel"/>
    <w:tmpl w:val="3036EB26"/>
    <w:lvl w:ilvl="0" w:tplc="E6C6FA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7F10C8"/>
    <w:multiLevelType w:val="hybridMultilevel"/>
    <w:tmpl w:val="F894F0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ED71A9A"/>
    <w:multiLevelType w:val="hybridMultilevel"/>
    <w:tmpl w:val="777E78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EF76392"/>
    <w:multiLevelType w:val="hybridMultilevel"/>
    <w:tmpl w:val="5BD2F4DC"/>
    <w:lvl w:ilvl="0" w:tplc="24CC1CA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D27D47"/>
    <w:multiLevelType w:val="hybridMultilevel"/>
    <w:tmpl w:val="D0865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66BD1"/>
    <w:multiLevelType w:val="hybridMultilevel"/>
    <w:tmpl w:val="CAF46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322F55"/>
    <w:multiLevelType w:val="hybridMultilevel"/>
    <w:tmpl w:val="1E0C35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C82617D"/>
    <w:multiLevelType w:val="hybridMultilevel"/>
    <w:tmpl w:val="7E226C68"/>
    <w:lvl w:ilvl="0" w:tplc="04150011">
      <w:start w:val="1"/>
      <w:numFmt w:val="decimal"/>
      <w:lvlText w:val="%1)"/>
      <w:lvlJc w:val="left"/>
      <w:pPr>
        <w:tabs>
          <w:tab w:val="num" w:pos="484"/>
        </w:tabs>
        <w:ind w:left="48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04"/>
        </w:tabs>
        <w:ind w:left="12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4"/>
        </w:tabs>
        <w:ind w:left="19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4"/>
        </w:tabs>
        <w:ind w:left="26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4"/>
        </w:tabs>
        <w:ind w:left="33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4"/>
        </w:tabs>
        <w:ind w:left="40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4"/>
        </w:tabs>
        <w:ind w:left="48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4"/>
        </w:tabs>
        <w:ind w:left="55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4"/>
        </w:tabs>
        <w:ind w:left="6244" w:hanging="180"/>
      </w:pPr>
    </w:lvl>
  </w:abstractNum>
  <w:abstractNum w:abstractNumId="23" w15:restartNumberingAfterBreak="0">
    <w:nsid w:val="4CFB73E1"/>
    <w:multiLevelType w:val="hybridMultilevel"/>
    <w:tmpl w:val="85D83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6906A7"/>
    <w:multiLevelType w:val="hybridMultilevel"/>
    <w:tmpl w:val="EED860F8"/>
    <w:lvl w:ilvl="0" w:tplc="64BC03C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E919F0"/>
    <w:multiLevelType w:val="hybridMultilevel"/>
    <w:tmpl w:val="6BE24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C62E3"/>
    <w:multiLevelType w:val="hybridMultilevel"/>
    <w:tmpl w:val="20C468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F1395"/>
    <w:multiLevelType w:val="hybridMultilevel"/>
    <w:tmpl w:val="19762E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4C0626A"/>
    <w:multiLevelType w:val="hybridMultilevel"/>
    <w:tmpl w:val="9DD47170"/>
    <w:lvl w:ilvl="0" w:tplc="302EC67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3307F"/>
    <w:multiLevelType w:val="hybridMultilevel"/>
    <w:tmpl w:val="F1A4D3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43EB7"/>
    <w:multiLevelType w:val="hybridMultilevel"/>
    <w:tmpl w:val="7F403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EA3A16"/>
    <w:multiLevelType w:val="hybridMultilevel"/>
    <w:tmpl w:val="448C2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C91832"/>
    <w:multiLevelType w:val="hybridMultilevel"/>
    <w:tmpl w:val="51B883E0"/>
    <w:lvl w:ilvl="0" w:tplc="DA14BE0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18432F"/>
    <w:multiLevelType w:val="hybridMultilevel"/>
    <w:tmpl w:val="5DB661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93717A"/>
    <w:multiLevelType w:val="hybridMultilevel"/>
    <w:tmpl w:val="540600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01CF3"/>
    <w:multiLevelType w:val="hybridMultilevel"/>
    <w:tmpl w:val="FA96D1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2E748FC"/>
    <w:multiLevelType w:val="hybridMultilevel"/>
    <w:tmpl w:val="158AD8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5E0DEA"/>
    <w:multiLevelType w:val="hybridMultilevel"/>
    <w:tmpl w:val="E62476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5434D43"/>
    <w:multiLevelType w:val="hybridMultilevel"/>
    <w:tmpl w:val="C572337A"/>
    <w:lvl w:ilvl="0" w:tplc="D910E5BC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2860267">
    <w:abstractNumId w:val="34"/>
  </w:num>
  <w:num w:numId="2" w16cid:durableId="175924465">
    <w:abstractNumId w:val="19"/>
  </w:num>
  <w:num w:numId="3" w16cid:durableId="1654095705">
    <w:abstractNumId w:val="32"/>
  </w:num>
  <w:num w:numId="4" w16cid:durableId="1413351014">
    <w:abstractNumId w:val="27"/>
  </w:num>
  <w:num w:numId="5" w16cid:durableId="1483354961">
    <w:abstractNumId w:val="16"/>
  </w:num>
  <w:num w:numId="6" w16cid:durableId="164251396">
    <w:abstractNumId w:val="23"/>
  </w:num>
  <w:num w:numId="7" w16cid:durableId="1805848073">
    <w:abstractNumId w:val="38"/>
  </w:num>
  <w:num w:numId="8" w16cid:durableId="125200478">
    <w:abstractNumId w:val="5"/>
  </w:num>
  <w:num w:numId="9" w16cid:durableId="1869173014">
    <w:abstractNumId w:val="2"/>
  </w:num>
  <w:num w:numId="10" w16cid:durableId="273831435">
    <w:abstractNumId w:val="15"/>
  </w:num>
  <w:num w:numId="11" w16cid:durableId="1666856753">
    <w:abstractNumId w:val="14"/>
  </w:num>
  <w:num w:numId="12" w16cid:durableId="398329108">
    <w:abstractNumId w:val="22"/>
  </w:num>
  <w:num w:numId="13" w16cid:durableId="746464594">
    <w:abstractNumId w:val="11"/>
  </w:num>
  <w:num w:numId="14" w16cid:durableId="270938177">
    <w:abstractNumId w:val="24"/>
  </w:num>
  <w:num w:numId="15" w16cid:durableId="1565066203">
    <w:abstractNumId w:val="20"/>
  </w:num>
  <w:num w:numId="16" w16cid:durableId="2316962">
    <w:abstractNumId w:val="35"/>
  </w:num>
  <w:num w:numId="17" w16cid:durableId="1781872395">
    <w:abstractNumId w:val="8"/>
  </w:num>
  <w:num w:numId="18" w16cid:durableId="894316992">
    <w:abstractNumId w:val="33"/>
  </w:num>
  <w:num w:numId="19" w16cid:durableId="915016924">
    <w:abstractNumId w:val="21"/>
  </w:num>
  <w:num w:numId="20" w16cid:durableId="1121605294">
    <w:abstractNumId w:val="18"/>
  </w:num>
  <w:num w:numId="21" w16cid:durableId="1521971243">
    <w:abstractNumId w:val="10"/>
  </w:num>
  <w:num w:numId="22" w16cid:durableId="2012756603">
    <w:abstractNumId w:val="7"/>
  </w:num>
  <w:num w:numId="23" w16cid:durableId="604725503">
    <w:abstractNumId w:val="26"/>
  </w:num>
  <w:num w:numId="24" w16cid:durableId="385028116">
    <w:abstractNumId w:val="30"/>
  </w:num>
  <w:num w:numId="25" w16cid:durableId="1577011125">
    <w:abstractNumId w:val="3"/>
  </w:num>
  <w:num w:numId="26" w16cid:durableId="1741753267">
    <w:abstractNumId w:val="13"/>
  </w:num>
  <w:num w:numId="27" w16cid:durableId="444614871">
    <w:abstractNumId w:val="6"/>
  </w:num>
  <w:num w:numId="28" w16cid:durableId="1857039845">
    <w:abstractNumId w:val="25"/>
  </w:num>
  <w:num w:numId="29" w16cid:durableId="2013411648">
    <w:abstractNumId w:val="0"/>
  </w:num>
  <w:num w:numId="30" w16cid:durableId="2049337379">
    <w:abstractNumId w:val="37"/>
  </w:num>
  <w:num w:numId="31" w16cid:durableId="1049457580">
    <w:abstractNumId w:val="28"/>
  </w:num>
  <w:num w:numId="32" w16cid:durableId="96870749">
    <w:abstractNumId w:val="31"/>
  </w:num>
  <w:num w:numId="33" w16cid:durableId="855770030">
    <w:abstractNumId w:val="12"/>
  </w:num>
  <w:num w:numId="34" w16cid:durableId="318852794">
    <w:abstractNumId w:val="29"/>
  </w:num>
  <w:num w:numId="35" w16cid:durableId="2057004462">
    <w:abstractNumId w:val="36"/>
  </w:num>
  <w:num w:numId="36" w16cid:durableId="1322931223">
    <w:abstractNumId w:val="9"/>
  </w:num>
  <w:num w:numId="37" w16cid:durableId="1046565369">
    <w:abstractNumId w:val="4"/>
  </w:num>
  <w:num w:numId="38" w16cid:durableId="498008181">
    <w:abstractNumId w:val="17"/>
  </w:num>
  <w:num w:numId="39" w16cid:durableId="2110929428">
    <w:abstractNumId w:val="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attachedTemplate r:id="rId1"/>
  <w:defaultTabStop w:val="708"/>
  <w:hyphenationZone w:val="425"/>
  <w:characterSpacingControl w:val="doNotCompress"/>
  <w:hdrShapeDefaults>
    <o:shapedefaults v:ext="edit" spidmax="205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ED"/>
    <w:rsid w:val="00002D5D"/>
    <w:rsid w:val="000065BA"/>
    <w:rsid w:val="00021AF6"/>
    <w:rsid w:val="00040110"/>
    <w:rsid w:val="0004128A"/>
    <w:rsid w:val="000D32AE"/>
    <w:rsid w:val="000D530A"/>
    <w:rsid w:val="000D6E57"/>
    <w:rsid w:val="00100CDE"/>
    <w:rsid w:val="00110B1B"/>
    <w:rsid w:val="00160A9E"/>
    <w:rsid w:val="0017234A"/>
    <w:rsid w:val="00195D87"/>
    <w:rsid w:val="001B3EB2"/>
    <w:rsid w:val="001B7ED7"/>
    <w:rsid w:val="001C2EEE"/>
    <w:rsid w:val="001C7742"/>
    <w:rsid w:val="001F3F5E"/>
    <w:rsid w:val="00214041"/>
    <w:rsid w:val="00227351"/>
    <w:rsid w:val="0024640D"/>
    <w:rsid w:val="00263BAD"/>
    <w:rsid w:val="00264231"/>
    <w:rsid w:val="00277BE1"/>
    <w:rsid w:val="002836AF"/>
    <w:rsid w:val="00283704"/>
    <w:rsid w:val="00290540"/>
    <w:rsid w:val="002C6305"/>
    <w:rsid w:val="002E3CD1"/>
    <w:rsid w:val="002E41B6"/>
    <w:rsid w:val="0031647B"/>
    <w:rsid w:val="0032321F"/>
    <w:rsid w:val="00362F01"/>
    <w:rsid w:val="00363971"/>
    <w:rsid w:val="00375B3D"/>
    <w:rsid w:val="003934A2"/>
    <w:rsid w:val="003B6889"/>
    <w:rsid w:val="003C29C3"/>
    <w:rsid w:val="003F5022"/>
    <w:rsid w:val="00426973"/>
    <w:rsid w:val="00437AD5"/>
    <w:rsid w:val="004707B6"/>
    <w:rsid w:val="0047138B"/>
    <w:rsid w:val="0047663A"/>
    <w:rsid w:val="00487D34"/>
    <w:rsid w:val="004B1CD5"/>
    <w:rsid w:val="004B2201"/>
    <w:rsid w:val="004E5C8D"/>
    <w:rsid w:val="0052581F"/>
    <w:rsid w:val="0053306F"/>
    <w:rsid w:val="0058391A"/>
    <w:rsid w:val="005A3C3B"/>
    <w:rsid w:val="005C2DBD"/>
    <w:rsid w:val="005E13FC"/>
    <w:rsid w:val="005F7DE1"/>
    <w:rsid w:val="00602E3E"/>
    <w:rsid w:val="00614EAA"/>
    <w:rsid w:val="00625041"/>
    <w:rsid w:val="006428F0"/>
    <w:rsid w:val="00645EED"/>
    <w:rsid w:val="006662C2"/>
    <w:rsid w:val="006820B7"/>
    <w:rsid w:val="006B7FA5"/>
    <w:rsid w:val="006D0D8E"/>
    <w:rsid w:val="007002E2"/>
    <w:rsid w:val="00716839"/>
    <w:rsid w:val="00725382"/>
    <w:rsid w:val="0073685E"/>
    <w:rsid w:val="007440A5"/>
    <w:rsid w:val="00754C05"/>
    <w:rsid w:val="00764863"/>
    <w:rsid w:val="00776809"/>
    <w:rsid w:val="0078539C"/>
    <w:rsid w:val="007946D2"/>
    <w:rsid w:val="007B4AC6"/>
    <w:rsid w:val="007C75AC"/>
    <w:rsid w:val="007D428E"/>
    <w:rsid w:val="007E0C69"/>
    <w:rsid w:val="0083382B"/>
    <w:rsid w:val="00845A55"/>
    <w:rsid w:val="00857E6A"/>
    <w:rsid w:val="00863235"/>
    <w:rsid w:val="0086435B"/>
    <w:rsid w:val="008A2504"/>
    <w:rsid w:val="008C3C7C"/>
    <w:rsid w:val="008D6F48"/>
    <w:rsid w:val="008F19C5"/>
    <w:rsid w:val="009509AF"/>
    <w:rsid w:val="00955F39"/>
    <w:rsid w:val="00966395"/>
    <w:rsid w:val="00982989"/>
    <w:rsid w:val="00982D91"/>
    <w:rsid w:val="009862DE"/>
    <w:rsid w:val="00995201"/>
    <w:rsid w:val="009D266D"/>
    <w:rsid w:val="00A03ADB"/>
    <w:rsid w:val="00A04D54"/>
    <w:rsid w:val="00A15AF3"/>
    <w:rsid w:val="00A21FE6"/>
    <w:rsid w:val="00A60272"/>
    <w:rsid w:val="00A61C64"/>
    <w:rsid w:val="00A92976"/>
    <w:rsid w:val="00AA02C0"/>
    <w:rsid w:val="00AB3970"/>
    <w:rsid w:val="00AB5302"/>
    <w:rsid w:val="00AB64CE"/>
    <w:rsid w:val="00AE5620"/>
    <w:rsid w:val="00B21C4A"/>
    <w:rsid w:val="00B45D14"/>
    <w:rsid w:val="00B91A23"/>
    <w:rsid w:val="00BA0273"/>
    <w:rsid w:val="00C03197"/>
    <w:rsid w:val="00C07A86"/>
    <w:rsid w:val="00C12243"/>
    <w:rsid w:val="00C25BC4"/>
    <w:rsid w:val="00C3185E"/>
    <w:rsid w:val="00C46FCD"/>
    <w:rsid w:val="00C70FE3"/>
    <w:rsid w:val="00C908AD"/>
    <w:rsid w:val="00CA67EC"/>
    <w:rsid w:val="00CC112B"/>
    <w:rsid w:val="00CC15D5"/>
    <w:rsid w:val="00CD1277"/>
    <w:rsid w:val="00CD4E89"/>
    <w:rsid w:val="00CE5C13"/>
    <w:rsid w:val="00CF7CFA"/>
    <w:rsid w:val="00D26139"/>
    <w:rsid w:val="00D26F72"/>
    <w:rsid w:val="00D554BD"/>
    <w:rsid w:val="00D71022"/>
    <w:rsid w:val="00D74ACD"/>
    <w:rsid w:val="00D77F05"/>
    <w:rsid w:val="00D8317F"/>
    <w:rsid w:val="00D86EB3"/>
    <w:rsid w:val="00D9059C"/>
    <w:rsid w:val="00D93442"/>
    <w:rsid w:val="00DA5082"/>
    <w:rsid w:val="00DB514C"/>
    <w:rsid w:val="00DD42FE"/>
    <w:rsid w:val="00E01E18"/>
    <w:rsid w:val="00E07454"/>
    <w:rsid w:val="00E20F38"/>
    <w:rsid w:val="00E326DE"/>
    <w:rsid w:val="00E44854"/>
    <w:rsid w:val="00E777B8"/>
    <w:rsid w:val="00E84149"/>
    <w:rsid w:val="00E841CA"/>
    <w:rsid w:val="00E97F5B"/>
    <w:rsid w:val="00ED4E24"/>
    <w:rsid w:val="00F0065B"/>
    <w:rsid w:val="00F0178B"/>
    <w:rsid w:val="00F157AC"/>
    <w:rsid w:val="00F23C1B"/>
    <w:rsid w:val="00F32CF7"/>
    <w:rsid w:val="00F434E5"/>
    <w:rsid w:val="00F821EE"/>
    <w:rsid w:val="00FC1D00"/>
    <w:rsid w:val="00FC7E68"/>
    <w:rsid w:val="00FE2646"/>
    <w:rsid w:val="00FF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D84B663"/>
  <w15:docId w15:val="{4B5AF179-2C49-4604-9891-201FDC56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6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67EC"/>
  </w:style>
  <w:style w:type="paragraph" w:styleId="Stopka">
    <w:name w:val="footer"/>
    <w:basedOn w:val="Normalny"/>
    <w:link w:val="StopkaZnak"/>
    <w:uiPriority w:val="99"/>
    <w:unhideWhenUsed/>
    <w:rsid w:val="00CA6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7EC"/>
  </w:style>
  <w:style w:type="paragraph" w:styleId="Tekstdymka">
    <w:name w:val="Balloon Text"/>
    <w:basedOn w:val="Normalny"/>
    <w:link w:val="TekstdymkaZnak"/>
    <w:uiPriority w:val="99"/>
    <w:semiHidden/>
    <w:unhideWhenUsed/>
    <w:rsid w:val="00CA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7EC"/>
    <w:rPr>
      <w:rFonts w:ascii="Tahoma" w:hAnsi="Tahoma" w:cs="Tahoma"/>
      <w:sz w:val="16"/>
      <w:szCs w:val="16"/>
    </w:rPr>
  </w:style>
  <w:style w:type="paragraph" w:styleId="Akapitzlist">
    <w:name w:val="List Paragraph"/>
    <w:aliases w:val="1_literowka,Literowanie,Preambuła,Numerowanie,L1,Akapit z listą5,CW_Lista,normalny tekst,Akapit z listą3,Obiekt,BulletC,Akapit z listą31,NOWY,Akapit z listą32,Podsis rysunku,Bullet Number,lp1,NOW,Akapit z listą;1_literowka,Wypunktowanie"/>
    <w:basedOn w:val="Normalny"/>
    <w:link w:val="AkapitzlistZnak"/>
    <w:uiPriority w:val="1"/>
    <w:qFormat/>
    <w:rsid w:val="00AE5620"/>
    <w:pPr>
      <w:ind w:left="720"/>
      <w:contextualSpacing/>
    </w:pPr>
  </w:style>
  <w:style w:type="character" w:customStyle="1" w:styleId="AkapitzlistZnak">
    <w:name w:val="Akapit z listą Znak"/>
    <w:aliases w:val="1_literowka Znak,Literowanie Znak,Preambuła Znak,Numerowanie Znak,L1 Znak,Akapit z listą5 Znak,CW_Lista Znak,normalny tekst Znak,Akapit z listą3 Znak,Obiekt Znak,BulletC Znak,Akapit z listą31 Znak,NOWY Znak,Akapit z listą32 Znak"/>
    <w:link w:val="Akapitzlist"/>
    <w:uiPriority w:val="1"/>
    <w:qFormat/>
    <w:rsid w:val="00E44854"/>
  </w:style>
  <w:style w:type="character" w:styleId="Odwoaniedokomentarza">
    <w:name w:val="annotation reference"/>
    <w:uiPriority w:val="99"/>
    <w:semiHidden/>
    <w:unhideWhenUsed/>
    <w:rsid w:val="00E44854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E4485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E44854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E4485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WW8Num11z0">
    <w:name w:val="WW8Num11z0"/>
    <w:rsid w:val="007440A5"/>
    <w:rPr>
      <w:rFonts w:ascii="Calibri" w:hAnsi="Calibri" w:cs="Arial"/>
    </w:rPr>
  </w:style>
  <w:style w:type="paragraph" w:styleId="Legenda">
    <w:name w:val="caption"/>
    <w:aliases w:val="MOJ własny"/>
    <w:basedOn w:val="Normalny"/>
    <w:link w:val="LegendaZnak"/>
    <w:qFormat/>
    <w:rsid w:val="007440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character" w:customStyle="1" w:styleId="LegendaZnak">
    <w:name w:val="Legenda Znak"/>
    <w:aliases w:val="MOJ własny Znak"/>
    <w:link w:val="Legenda"/>
    <w:rsid w:val="007440A5"/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1AF6"/>
    <w:pPr>
      <w:suppressAutoHyphens w:val="0"/>
      <w:spacing w:after="200"/>
    </w:pPr>
    <w:rPr>
      <w:rFonts w:asciiTheme="minorHAnsi" w:eastAsiaTheme="minorHAnsi" w:hAnsiTheme="minorHAnsi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021AF6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customStyle="1" w:styleId="objasnienie-punkty">
    <w:name w:val="objasnienie-punkty"/>
    <w:uiPriority w:val="1"/>
    <w:unhideWhenUsed/>
    <w:qFormat/>
    <w:rsid w:val="00CC112B"/>
    <w:pPr>
      <w:spacing w:after="160" w:line="259" w:lineRule="auto"/>
      <w:outlineLvl w:val="1"/>
    </w:pPr>
    <w:rPr>
      <w:rFonts w:ascii="Times New Roman" w:eastAsiaTheme="minorEastAsia"/>
      <w:color w:val="000000"/>
      <w:sz w:val="18"/>
      <w:lang w:eastAsia="pl-PL"/>
    </w:rPr>
  </w:style>
  <w:style w:type="paragraph" w:styleId="Poprawka">
    <w:name w:val="Revision"/>
    <w:hidden/>
    <w:uiPriority w:val="99"/>
    <w:semiHidden/>
    <w:rsid w:val="000D32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kragly\AppData\Roaming\Microsoft\Templates\Pusty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784C0-CF31-42AF-84D6-40F0FE56F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Pusty</Template>
  <TotalTime>1</TotalTime>
  <Pages>16</Pages>
  <Words>4586</Words>
  <Characters>27522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ERybicka</dc:creator>
  <cp:lastModifiedBy>ZPM Kołobrzeg</cp:lastModifiedBy>
  <cp:revision>2</cp:revision>
  <cp:lastPrinted>2016-05-13T14:19:00Z</cp:lastPrinted>
  <dcterms:created xsi:type="dcterms:W3CDTF">2022-07-05T05:35:00Z</dcterms:created>
  <dcterms:modified xsi:type="dcterms:W3CDTF">2022-07-05T05:35:00Z</dcterms:modified>
</cp:coreProperties>
</file>